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0D9" w:rsidRDefault="00395613" w:rsidP="00F4212D">
      <w:pPr>
        <w:pageBreakBefore/>
        <w:ind w:left="3969"/>
        <w:jc w:val="center"/>
        <w:rPr>
          <w:sz w:val="28"/>
          <w:szCs w:val="28"/>
        </w:rPr>
      </w:pPr>
      <w:r w:rsidRPr="00F4212D">
        <w:rPr>
          <w:sz w:val="28"/>
          <w:szCs w:val="28"/>
        </w:rPr>
        <w:t xml:space="preserve">                                                                                                                                                                                                                                                                                                                                                                                                                                                                                                                                                                                                                                                      </w:t>
      </w:r>
      <w:r w:rsidR="000E50D9">
        <w:rPr>
          <w:sz w:val="28"/>
          <w:szCs w:val="28"/>
        </w:rPr>
        <w:t>Приложение № 1</w:t>
      </w:r>
    </w:p>
    <w:p w:rsidR="000E50D9" w:rsidRDefault="000E50D9" w:rsidP="00F4212D">
      <w:pPr>
        <w:ind w:left="3969"/>
        <w:jc w:val="center"/>
        <w:rPr>
          <w:sz w:val="28"/>
          <w:szCs w:val="28"/>
        </w:rPr>
      </w:pPr>
      <w:r>
        <w:rPr>
          <w:sz w:val="28"/>
          <w:szCs w:val="28"/>
        </w:rPr>
        <w:t>УТВЕРЖДЕН</w:t>
      </w:r>
    </w:p>
    <w:p w:rsidR="007C6C05" w:rsidRDefault="000E50D9" w:rsidP="00F4212D">
      <w:pPr>
        <w:tabs>
          <w:tab w:val="left" w:pos="5103"/>
          <w:tab w:val="left" w:pos="5245"/>
        </w:tabs>
        <w:autoSpaceDE w:val="0"/>
        <w:autoSpaceDN w:val="0"/>
        <w:adjustRightInd w:val="0"/>
        <w:ind w:left="3969"/>
        <w:jc w:val="center"/>
        <w:rPr>
          <w:sz w:val="28"/>
          <w:szCs w:val="28"/>
        </w:rPr>
      </w:pPr>
      <w:r w:rsidRPr="00AD4896">
        <w:rPr>
          <w:sz w:val="28"/>
          <w:szCs w:val="28"/>
        </w:rPr>
        <w:t>постановлени</w:t>
      </w:r>
      <w:r>
        <w:rPr>
          <w:sz w:val="28"/>
          <w:szCs w:val="28"/>
        </w:rPr>
        <w:t xml:space="preserve">ем </w:t>
      </w:r>
      <w:r w:rsidR="005816DB">
        <w:rPr>
          <w:sz w:val="28"/>
          <w:szCs w:val="28"/>
        </w:rPr>
        <w:t xml:space="preserve">территориальной </w:t>
      </w:r>
      <w:r w:rsidRPr="00AD4896">
        <w:rPr>
          <w:sz w:val="28"/>
          <w:szCs w:val="28"/>
        </w:rPr>
        <w:t>избирательной комиссии</w:t>
      </w:r>
      <w:r>
        <w:rPr>
          <w:sz w:val="28"/>
          <w:szCs w:val="28"/>
        </w:rPr>
        <w:t xml:space="preserve"> </w:t>
      </w:r>
    </w:p>
    <w:p w:rsidR="007C6C05" w:rsidRDefault="007C6C05" w:rsidP="00F4212D">
      <w:pPr>
        <w:tabs>
          <w:tab w:val="left" w:pos="5103"/>
          <w:tab w:val="left" w:pos="5245"/>
        </w:tabs>
        <w:autoSpaceDE w:val="0"/>
        <w:autoSpaceDN w:val="0"/>
        <w:adjustRightInd w:val="0"/>
        <w:ind w:left="3969"/>
        <w:jc w:val="center"/>
        <w:rPr>
          <w:sz w:val="28"/>
          <w:szCs w:val="28"/>
        </w:rPr>
      </w:pPr>
      <w:r>
        <w:rPr>
          <w:sz w:val="28"/>
          <w:szCs w:val="28"/>
        </w:rPr>
        <w:t>Макарьевского муниципального округа</w:t>
      </w:r>
    </w:p>
    <w:p w:rsidR="000E50D9" w:rsidRPr="00AD4896" w:rsidRDefault="000E50D9" w:rsidP="00F4212D">
      <w:pPr>
        <w:tabs>
          <w:tab w:val="left" w:pos="5103"/>
          <w:tab w:val="left" w:pos="5245"/>
        </w:tabs>
        <w:autoSpaceDE w:val="0"/>
        <w:autoSpaceDN w:val="0"/>
        <w:adjustRightInd w:val="0"/>
        <w:ind w:left="3969"/>
        <w:jc w:val="center"/>
        <w:rPr>
          <w:sz w:val="28"/>
          <w:szCs w:val="28"/>
        </w:rPr>
      </w:pPr>
      <w:r>
        <w:rPr>
          <w:sz w:val="28"/>
          <w:szCs w:val="28"/>
        </w:rPr>
        <w:t>Костромской области</w:t>
      </w:r>
      <w:r w:rsidRPr="00AD4896">
        <w:rPr>
          <w:sz w:val="28"/>
          <w:szCs w:val="28"/>
        </w:rPr>
        <w:br/>
        <w:t xml:space="preserve">от </w:t>
      </w:r>
      <w:r w:rsidR="00EE36E5">
        <w:rPr>
          <w:sz w:val="28"/>
          <w:szCs w:val="28"/>
        </w:rPr>
        <w:t>29</w:t>
      </w:r>
      <w:r w:rsidR="007C6C05">
        <w:rPr>
          <w:sz w:val="28"/>
          <w:szCs w:val="28"/>
        </w:rPr>
        <w:t xml:space="preserve"> июл</w:t>
      </w:r>
      <w:r w:rsidR="005816DB">
        <w:rPr>
          <w:sz w:val="28"/>
          <w:szCs w:val="28"/>
        </w:rPr>
        <w:t>я</w:t>
      </w:r>
      <w:r>
        <w:rPr>
          <w:sz w:val="28"/>
          <w:szCs w:val="28"/>
        </w:rPr>
        <w:t xml:space="preserve"> 202</w:t>
      </w:r>
      <w:r w:rsidR="00063184">
        <w:rPr>
          <w:sz w:val="28"/>
          <w:szCs w:val="28"/>
        </w:rPr>
        <w:t>4</w:t>
      </w:r>
      <w:r w:rsidRPr="00AD4896">
        <w:rPr>
          <w:sz w:val="28"/>
          <w:szCs w:val="28"/>
        </w:rPr>
        <w:t xml:space="preserve"> г</w:t>
      </w:r>
      <w:r>
        <w:rPr>
          <w:sz w:val="28"/>
          <w:szCs w:val="28"/>
        </w:rPr>
        <w:t>ода</w:t>
      </w:r>
      <w:r w:rsidRPr="00AD4896">
        <w:rPr>
          <w:sz w:val="28"/>
          <w:szCs w:val="28"/>
        </w:rPr>
        <w:t xml:space="preserve"> № </w:t>
      </w:r>
      <w:r w:rsidR="00EE36E5">
        <w:rPr>
          <w:sz w:val="28"/>
          <w:szCs w:val="28"/>
        </w:rPr>
        <w:t>259</w:t>
      </w:r>
    </w:p>
    <w:p w:rsidR="000E50D9" w:rsidRDefault="000E50D9" w:rsidP="00F4212D">
      <w:pPr>
        <w:pStyle w:val="a5"/>
        <w:tabs>
          <w:tab w:val="left" w:pos="5670"/>
        </w:tabs>
        <w:ind w:left="3969"/>
        <w:jc w:val="center"/>
        <w:rPr>
          <w:rFonts w:ascii="Times New Roman" w:hAnsi="Times New Roman" w:cs="Times New Roman"/>
          <w:sz w:val="28"/>
          <w:szCs w:val="28"/>
        </w:rPr>
      </w:pPr>
    </w:p>
    <w:p w:rsidR="007C6C05" w:rsidRDefault="006C7010" w:rsidP="001F4DD6">
      <w:pPr>
        <w:pStyle w:val="a5"/>
        <w:ind w:firstLine="0"/>
        <w:jc w:val="center"/>
        <w:rPr>
          <w:sz w:val="28"/>
          <w:szCs w:val="28"/>
        </w:rPr>
      </w:pPr>
      <w:r>
        <w:rPr>
          <w:rFonts w:ascii="Times New Roman" w:hAnsi="Times New Roman" w:cs="Times New Roman"/>
          <w:sz w:val="28"/>
          <w:szCs w:val="28"/>
        </w:rPr>
        <w:t>П</w:t>
      </w:r>
      <w:r w:rsidR="000E50D9">
        <w:rPr>
          <w:rFonts w:ascii="Times New Roman" w:hAnsi="Times New Roman" w:cs="Times New Roman"/>
          <w:sz w:val="28"/>
          <w:szCs w:val="28"/>
        </w:rPr>
        <w:t>оряд</w:t>
      </w:r>
      <w:r>
        <w:rPr>
          <w:rFonts w:ascii="Times New Roman" w:hAnsi="Times New Roman" w:cs="Times New Roman"/>
          <w:sz w:val="28"/>
          <w:szCs w:val="28"/>
        </w:rPr>
        <w:t>о</w:t>
      </w:r>
      <w:r w:rsidR="000E50D9">
        <w:rPr>
          <w:rFonts w:ascii="Times New Roman" w:hAnsi="Times New Roman" w:cs="Times New Roman"/>
          <w:sz w:val="28"/>
          <w:szCs w:val="28"/>
        </w:rPr>
        <w:t>к</w:t>
      </w:r>
      <w:r w:rsidR="000E50D9" w:rsidRPr="00AD4896">
        <w:rPr>
          <w:rFonts w:ascii="Times New Roman" w:hAnsi="Times New Roman" w:cs="Times New Roman"/>
          <w:sz w:val="28"/>
          <w:szCs w:val="28"/>
        </w:rPr>
        <w:t xml:space="preserve"> </w:t>
      </w:r>
      <w:r w:rsidR="000E50D9" w:rsidRPr="00315F1E">
        <w:rPr>
          <w:rFonts w:ascii="Times New Roman" w:hAnsi="Times New Roman" w:cs="Times New Roman"/>
          <w:sz w:val="28"/>
          <w:szCs w:val="28"/>
        </w:rPr>
        <w:t xml:space="preserve">приема и проверки </w:t>
      </w:r>
      <w:r w:rsidR="0088338D">
        <w:rPr>
          <w:rFonts w:ascii="Times New Roman" w:hAnsi="Times New Roman" w:cs="Times New Roman"/>
          <w:sz w:val="28"/>
          <w:szCs w:val="28"/>
        </w:rPr>
        <w:t>территориальной</w:t>
      </w:r>
      <w:r w:rsidR="000E50D9" w:rsidRPr="00315F1E">
        <w:rPr>
          <w:rFonts w:ascii="Times New Roman" w:hAnsi="Times New Roman" w:cs="Times New Roman"/>
          <w:sz w:val="28"/>
          <w:szCs w:val="28"/>
        </w:rPr>
        <w:t xml:space="preserve"> избирательной комиссией</w:t>
      </w:r>
      <w:r w:rsidR="007C6C05">
        <w:rPr>
          <w:rFonts w:ascii="Times New Roman" w:hAnsi="Times New Roman" w:cs="Times New Roman"/>
          <w:sz w:val="28"/>
          <w:szCs w:val="28"/>
        </w:rPr>
        <w:t xml:space="preserve"> Макарьевского муниципального округа</w:t>
      </w:r>
      <w:r w:rsidR="005816DB">
        <w:rPr>
          <w:rFonts w:ascii="Times New Roman" w:hAnsi="Times New Roman"/>
          <w:smallCaps/>
          <w:sz w:val="28"/>
          <w:szCs w:val="28"/>
        </w:rPr>
        <w:t xml:space="preserve"> </w:t>
      </w:r>
      <w:r w:rsidR="005816DB" w:rsidRPr="002479B2">
        <w:rPr>
          <w:rFonts w:ascii="Times New Roman" w:hAnsi="Times New Roman"/>
          <w:sz w:val="28"/>
          <w:szCs w:val="28"/>
        </w:rPr>
        <w:t xml:space="preserve"> </w:t>
      </w:r>
      <w:r w:rsidR="0088338D">
        <w:rPr>
          <w:rFonts w:ascii="Times New Roman" w:hAnsi="Times New Roman" w:cs="Times New Roman"/>
          <w:sz w:val="28"/>
          <w:szCs w:val="28"/>
        </w:rPr>
        <w:t>Костромской области</w:t>
      </w:r>
      <w:r w:rsidR="000E50D9">
        <w:rPr>
          <w:sz w:val="28"/>
          <w:szCs w:val="28"/>
        </w:rPr>
        <w:t xml:space="preserve"> </w:t>
      </w:r>
    </w:p>
    <w:p w:rsidR="007C6C05" w:rsidRDefault="000E50D9" w:rsidP="001F4DD6">
      <w:pPr>
        <w:pStyle w:val="a5"/>
        <w:ind w:firstLine="0"/>
        <w:jc w:val="center"/>
        <w:rPr>
          <w:rFonts w:ascii="Times New Roman" w:hAnsi="Times New Roman"/>
          <w:sz w:val="28"/>
          <w:szCs w:val="28"/>
        </w:rPr>
      </w:pPr>
      <w:r w:rsidRPr="00315F1E">
        <w:rPr>
          <w:rFonts w:ascii="Times New Roman" w:hAnsi="Times New Roman" w:cs="Times New Roman"/>
          <w:sz w:val="28"/>
          <w:szCs w:val="28"/>
        </w:rPr>
        <w:t xml:space="preserve">подписных листов </w:t>
      </w:r>
      <w:r w:rsidR="001F4DD6">
        <w:rPr>
          <w:rFonts w:ascii="Times New Roman" w:hAnsi="Times New Roman" w:cs="Times New Roman"/>
          <w:sz w:val="28"/>
          <w:szCs w:val="28"/>
        </w:rPr>
        <w:t xml:space="preserve">с </w:t>
      </w:r>
      <w:r w:rsidRPr="00315F1E">
        <w:rPr>
          <w:rFonts w:ascii="Times New Roman" w:hAnsi="Times New Roman" w:cs="Times New Roman"/>
          <w:sz w:val="28"/>
          <w:szCs w:val="28"/>
        </w:rPr>
        <w:t>подписями избирателей в поддер</w:t>
      </w:r>
      <w:r w:rsidR="00097FC9">
        <w:rPr>
          <w:rFonts w:ascii="Times New Roman" w:hAnsi="Times New Roman" w:cs="Times New Roman"/>
          <w:sz w:val="28"/>
          <w:szCs w:val="28"/>
        </w:rPr>
        <w:t xml:space="preserve">жку выдвижения (самовыдвижения) </w:t>
      </w:r>
      <w:r w:rsidRPr="00315F1E">
        <w:rPr>
          <w:rFonts w:ascii="Times New Roman" w:hAnsi="Times New Roman" w:cs="Times New Roman"/>
          <w:sz w:val="28"/>
          <w:szCs w:val="28"/>
        </w:rPr>
        <w:t xml:space="preserve">кандидата в депутаты </w:t>
      </w:r>
      <w:r w:rsidR="005816DB" w:rsidRPr="005816DB">
        <w:rPr>
          <w:rFonts w:ascii="Times New Roman" w:hAnsi="Times New Roman"/>
          <w:sz w:val="28"/>
          <w:szCs w:val="28"/>
        </w:rPr>
        <w:t xml:space="preserve">Думы </w:t>
      </w:r>
    </w:p>
    <w:p w:rsidR="007C6C05" w:rsidRDefault="007C6C05" w:rsidP="001F4DD6">
      <w:pPr>
        <w:pStyle w:val="a5"/>
        <w:ind w:firstLine="0"/>
        <w:jc w:val="center"/>
        <w:rPr>
          <w:rFonts w:ascii="Times New Roman" w:hAnsi="Times New Roman" w:cs="Times New Roman"/>
          <w:sz w:val="28"/>
          <w:szCs w:val="28"/>
        </w:rPr>
      </w:pPr>
      <w:r>
        <w:rPr>
          <w:rFonts w:ascii="Times New Roman" w:hAnsi="Times New Roman" w:cs="Times New Roman"/>
          <w:sz w:val="28"/>
          <w:szCs w:val="28"/>
        </w:rPr>
        <w:t>Макарьевского муниципального округа</w:t>
      </w:r>
      <w:r>
        <w:rPr>
          <w:rFonts w:ascii="Times New Roman" w:hAnsi="Times New Roman"/>
          <w:smallCaps/>
          <w:sz w:val="28"/>
          <w:szCs w:val="28"/>
        </w:rPr>
        <w:t xml:space="preserve"> </w:t>
      </w:r>
      <w:r>
        <w:rPr>
          <w:rFonts w:ascii="Times New Roman" w:hAnsi="Times New Roman" w:cs="Times New Roman"/>
          <w:sz w:val="28"/>
          <w:szCs w:val="28"/>
        </w:rPr>
        <w:t xml:space="preserve">Костромской области </w:t>
      </w:r>
    </w:p>
    <w:p w:rsidR="007C6C05" w:rsidRDefault="007C6C05" w:rsidP="001F4DD6">
      <w:pPr>
        <w:pStyle w:val="a5"/>
        <w:ind w:firstLine="0"/>
        <w:jc w:val="center"/>
        <w:rPr>
          <w:rFonts w:ascii="Times New Roman" w:hAnsi="Times New Roman" w:cs="Times New Roman"/>
          <w:sz w:val="28"/>
          <w:szCs w:val="28"/>
        </w:rPr>
      </w:pPr>
      <w:r>
        <w:rPr>
          <w:rFonts w:ascii="Times New Roman" w:hAnsi="Times New Roman" w:cs="Times New Roman"/>
          <w:sz w:val="28"/>
          <w:szCs w:val="28"/>
        </w:rPr>
        <w:t>первого</w:t>
      </w:r>
      <w:r w:rsidRPr="002479B2">
        <w:rPr>
          <w:rFonts w:ascii="Times New Roman" w:hAnsi="Times New Roman"/>
          <w:sz w:val="28"/>
          <w:szCs w:val="28"/>
        </w:rPr>
        <w:t xml:space="preserve"> </w:t>
      </w:r>
      <w:r w:rsidR="000E50D9" w:rsidRPr="00315F1E">
        <w:rPr>
          <w:rFonts w:ascii="Times New Roman" w:hAnsi="Times New Roman" w:cs="Times New Roman"/>
          <w:sz w:val="28"/>
          <w:szCs w:val="28"/>
        </w:rPr>
        <w:t xml:space="preserve">созыва по </w:t>
      </w:r>
      <w:proofErr w:type="spellStart"/>
      <w:r>
        <w:rPr>
          <w:rFonts w:ascii="Times New Roman" w:hAnsi="Times New Roman" w:cs="Times New Roman"/>
          <w:sz w:val="28"/>
          <w:szCs w:val="28"/>
        </w:rPr>
        <w:t>пяти</w:t>
      </w:r>
      <w:r w:rsidR="000E50D9" w:rsidRPr="00315F1E">
        <w:rPr>
          <w:rFonts w:ascii="Times New Roman" w:hAnsi="Times New Roman" w:cs="Times New Roman"/>
          <w:sz w:val="28"/>
          <w:szCs w:val="28"/>
        </w:rPr>
        <w:t>мандатн</w:t>
      </w:r>
      <w:r>
        <w:rPr>
          <w:rFonts w:ascii="Times New Roman" w:hAnsi="Times New Roman" w:cs="Times New Roman"/>
          <w:sz w:val="28"/>
          <w:szCs w:val="28"/>
        </w:rPr>
        <w:t>ому</w:t>
      </w:r>
      <w:proofErr w:type="spellEnd"/>
      <w:r w:rsidR="000E50D9" w:rsidRPr="00315F1E">
        <w:rPr>
          <w:rFonts w:ascii="Times New Roman" w:hAnsi="Times New Roman" w:cs="Times New Roman"/>
          <w:sz w:val="28"/>
          <w:szCs w:val="28"/>
        </w:rPr>
        <w:t xml:space="preserve"> избирательн</w:t>
      </w:r>
      <w:r>
        <w:rPr>
          <w:rFonts w:ascii="Times New Roman" w:hAnsi="Times New Roman" w:cs="Times New Roman"/>
          <w:sz w:val="28"/>
          <w:szCs w:val="28"/>
        </w:rPr>
        <w:t>ому</w:t>
      </w:r>
      <w:r w:rsidR="000E50D9" w:rsidRPr="00315F1E">
        <w:rPr>
          <w:rFonts w:ascii="Times New Roman" w:hAnsi="Times New Roman" w:cs="Times New Roman"/>
          <w:sz w:val="28"/>
          <w:szCs w:val="28"/>
        </w:rPr>
        <w:t xml:space="preserve"> округ</w:t>
      </w:r>
      <w:r>
        <w:rPr>
          <w:rFonts w:ascii="Times New Roman" w:hAnsi="Times New Roman" w:cs="Times New Roman"/>
          <w:sz w:val="28"/>
          <w:szCs w:val="28"/>
        </w:rPr>
        <w:t xml:space="preserve">у </w:t>
      </w:r>
    </w:p>
    <w:p w:rsidR="000E50D9" w:rsidRPr="00097FC9" w:rsidRDefault="000E50D9" w:rsidP="001F4DD6">
      <w:pPr>
        <w:pStyle w:val="a5"/>
        <w:ind w:firstLine="0"/>
        <w:jc w:val="center"/>
        <w:rPr>
          <w:rFonts w:ascii="Times New Roman" w:hAnsi="Times New Roman" w:cs="Times New Roman"/>
          <w:sz w:val="28"/>
          <w:szCs w:val="28"/>
        </w:rPr>
      </w:pPr>
      <w:r w:rsidRPr="00315F1E">
        <w:rPr>
          <w:rFonts w:ascii="Times New Roman" w:hAnsi="Times New Roman" w:cs="Times New Roman"/>
          <w:sz w:val="28"/>
          <w:szCs w:val="28"/>
        </w:rPr>
        <w:t>и иных связанных с ними документов</w:t>
      </w:r>
      <w:r>
        <w:rPr>
          <w:rFonts w:ascii="Times New Roman" w:hAnsi="Times New Roman" w:cs="Times New Roman"/>
          <w:sz w:val="28"/>
          <w:szCs w:val="28"/>
        </w:rPr>
        <w:t xml:space="preserve"> </w:t>
      </w:r>
    </w:p>
    <w:p w:rsidR="000E50D9" w:rsidRDefault="000E50D9" w:rsidP="000E50D9">
      <w:pPr>
        <w:pStyle w:val="a5"/>
        <w:ind w:firstLine="0"/>
        <w:jc w:val="center"/>
        <w:rPr>
          <w:rFonts w:ascii="Times New Roman" w:hAnsi="Times New Roman" w:cs="Times New Roman"/>
          <w:sz w:val="28"/>
          <w:szCs w:val="28"/>
        </w:rPr>
      </w:pPr>
    </w:p>
    <w:p w:rsidR="000E50D9" w:rsidRPr="00673AC0" w:rsidRDefault="000E50D9" w:rsidP="00BC7EF2">
      <w:pPr>
        <w:pStyle w:val="a5"/>
        <w:numPr>
          <w:ilvl w:val="0"/>
          <w:numId w:val="1"/>
        </w:numPr>
        <w:autoSpaceDE w:val="0"/>
        <w:autoSpaceDN w:val="0"/>
        <w:spacing w:line="319" w:lineRule="auto"/>
        <w:ind w:left="0" w:firstLine="0"/>
        <w:jc w:val="center"/>
        <w:rPr>
          <w:rFonts w:ascii="Times New Roman" w:hAnsi="Times New Roman" w:cs="Times New Roman"/>
          <w:sz w:val="28"/>
          <w:szCs w:val="28"/>
        </w:rPr>
      </w:pPr>
      <w:r w:rsidRPr="00673AC0">
        <w:rPr>
          <w:rFonts w:ascii="Times New Roman" w:hAnsi="Times New Roman" w:cs="Times New Roman"/>
          <w:sz w:val="28"/>
          <w:szCs w:val="28"/>
        </w:rPr>
        <w:t xml:space="preserve">Общие положения </w:t>
      </w:r>
    </w:p>
    <w:p w:rsidR="006C7010" w:rsidRPr="00E729AB" w:rsidRDefault="00BC7EF2" w:rsidP="00BC7EF2">
      <w:pPr>
        <w:widowControl w:val="0"/>
        <w:tabs>
          <w:tab w:val="left" w:pos="567"/>
        </w:tabs>
        <w:suppressAutoHyphens/>
        <w:autoSpaceDE w:val="0"/>
        <w:spacing w:line="360" w:lineRule="auto"/>
        <w:jc w:val="both"/>
        <w:rPr>
          <w:sz w:val="28"/>
          <w:szCs w:val="28"/>
        </w:rPr>
      </w:pPr>
      <w:r>
        <w:rPr>
          <w:sz w:val="28"/>
          <w:szCs w:val="28"/>
        </w:rPr>
        <w:tab/>
      </w:r>
      <w:r w:rsidR="000E50D9" w:rsidRPr="00312971">
        <w:rPr>
          <w:sz w:val="28"/>
          <w:szCs w:val="28"/>
        </w:rPr>
        <w:t>1.1. </w:t>
      </w:r>
      <w:proofErr w:type="gramStart"/>
      <w:r w:rsidR="000E50D9">
        <w:rPr>
          <w:sz w:val="28"/>
          <w:szCs w:val="28"/>
        </w:rPr>
        <w:t>Настоящи</w:t>
      </w:r>
      <w:r w:rsidR="006C7010">
        <w:rPr>
          <w:sz w:val="28"/>
          <w:szCs w:val="28"/>
        </w:rPr>
        <w:t>й П</w:t>
      </w:r>
      <w:r w:rsidR="000E50D9">
        <w:rPr>
          <w:sz w:val="28"/>
          <w:szCs w:val="28"/>
        </w:rPr>
        <w:t>оряд</w:t>
      </w:r>
      <w:r w:rsidR="006C7010">
        <w:rPr>
          <w:sz w:val="28"/>
          <w:szCs w:val="28"/>
        </w:rPr>
        <w:t>ок</w:t>
      </w:r>
      <w:r w:rsidR="000E50D9" w:rsidRPr="00312971">
        <w:rPr>
          <w:sz w:val="28"/>
          <w:szCs w:val="28"/>
        </w:rPr>
        <w:t xml:space="preserve"> приема и проверки </w:t>
      </w:r>
      <w:r w:rsidR="0088338D">
        <w:rPr>
          <w:sz w:val="28"/>
          <w:szCs w:val="28"/>
        </w:rPr>
        <w:t xml:space="preserve">территориальной </w:t>
      </w:r>
      <w:r w:rsidR="000E50D9" w:rsidRPr="00312971">
        <w:rPr>
          <w:sz w:val="28"/>
          <w:szCs w:val="28"/>
        </w:rPr>
        <w:t xml:space="preserve">избирательной комиссией </w:t>
      </w:r>
      <w:r w:rsidR="007C6C05">
        <w:rPr>
          <w:sz w:val="28"/>
          <w:szCs w:val="28"/>
        </w:rPr>
        <w:t>Макарьевского муниципального округа</w:t>
      </w:r>
      <w:r w:rsidR="007C6C05">
        <w:rPr>
          <w:smallCaps/>
          <w:sz w:val="28"/>
          <w:szCs w:val="28"/>
        </w:rPr>
        <w:t xml:space="preserve"> </w:t>
      </w:r>
      <w:r w:rsidR="007C6C05" w:rsidRPr="002479B2">
        <w:rPr>
          <w:sz w:val="28"/>
          <w:szCs w:val="28"/>
        </w:rPr>
        <w:t xml:space="preserve"> </w:t>
      </w:r>
      <w:r w:rsidR="0088338D">
        <w:rPr>
          <w:sz w:val="28"/>
          <w:szCs w:val="28"/>
        </w:rPr>
        <w:t>Костромской области</w:t>
      </w:r>
      <w:r w:rsidR="000E50D9">
        <w:rPr>
          <w:sz w:val="28"/>
          <w:szCs w:val="28"/>
        </w:rPr>
        <w:t xml:space="preserve"> </w:t>
      </w:r>
      <w:r w:rsidR="000E50D9" w:rsidRPr="00515A0D">
        <w:rPr>
          <w:sz w:val="28"/>
          <w:szCs w:val="28"/>
        </w:rPr>
        <w:t xml:space="preserve">(далее – </w:t>
      </w:r>
      <w:r w:rsidR="0065296C">
        <w:rPr>
          <w:sz w:val="28"/>
          <w:szCs w:val="28"/>
        </w:rPr>
        <w:t>ТИК</w:t>
      </w:r>
      <w:r w:rsidR="000E50D9" w:rsidRPr="00515A0D">
        <w:rPr>
          <w:sz w:val="28"/>
          <w:szCs w:val="28"/>
        </w:rPr>
        <w:t>)</w:t>
      </w:r>
      <w:r w:rsidR="000E50D9">
        <w:rPr>
          <w:sz w:val="28"/>
          <w:szCs w:val="28"/>
        </w:rPr>
        <w:t xml:space="preserve"> </w:t>
      </w:r>
      <w:r w:rsidR="000E50D9" w:rsidRPr="00312971">
        <w:rPr>
          <w:sz w:val="28"/>
          <w:szCs w:val="28"/>
        </w:rPr>
        <w:t>подписных листов с подписями избирателей в поддержку выдвижения (самовыдвижения) кандидата в депутаты Думы</w:t>
      </w:r>
      <w:r w:rsidR="005816DB">
        <w:rPr>
          <w:sz w:val="28"/>
          <w:szCs w:val="28"/>
        </w:rPr>
        <w:t xml:space="preserve"> </w:t>
      </w:r>
      <w:r w:rsidR="007C6C05">
        <w:rPr>
          <w:sz w:val="28"/>
          <w:szCs w:val="28"/>
        </w:rPr>
        <w:t>Макарьевского муниципального округа</w:t>
      </w:r>
      <w:r w:rsidR="007C6C05">
        <w:rPr>
          <w:smallCaps/>
          <w:sz w:val="28"/>
          <w:szCs w:val="28"/>
        </w:rPr>
        <w:t xml:space="preserve"> </w:t>
      </w:r>
      <w:r w:rsidR="007C6C05" w:rsidRPr="002479B2">
        <w:rPr>
          <w:sz w:val="28"/>
          <w:szCs w:val="28"/>
        </w:rPr>
        <w:t xml:space="preserve"> </w:t>
      </w:r>
      <w:r w:rsidR="007C6C05">
        <w:rPr>
          <w:sz w:val="28"/>
          <w:szCs w:val="28"/>
        </w:rPr>
        <w:t xml:space="preserve">Костромской области первого </w:t>
      </w:r>
      <w:r w:rsidR="000E50D9" w:rsidRPr="00312971">
        <w:rPr>
          <w:sz w:val="28"/>
          <w:szCs w:val="28"/>
        </w:rPr>
        <w:t xml:space="preserve">созыва по </w:t>
      </w:r>
      <w:proofErr w:type="spellStart"/>
      <w:r w:rsidR="007C6C05">
        <w:rPr>
          <w:sz w:val="28"/>
          <w:szCs w:val="28"/>
        </w:rPr>
        <w:t>пяти</w:t>
      </w:r>
      <w:r w:rsidR="000E50D9" w:rsidRPr="00312971">
        <w:rPr>
          <w:sz w:val="28"/>
          <w:szCs w:val="28"/>
        </w:rPr>
        <w:t>мандатному</w:t>
      </w:r>
      <w:proofErr w:type="spellEnd"/>
      <w:r w:rsidR="000E50D9" w:rsidRPr="00312971">
        <w:rPr>
          <w:sz w:val="28"/>
          <w:szCs w:val="28"/>
        </w:rPr>
        <w:t xml:space="preserve"> избирательному округу</w:t>
      </w:r>
      <w:r w:rsidR="005816DB">
        <w:rPr>
          <w:sz w:val="28"/>
          <w:szCs w:val="28"/>
        </w:rPr>
        <w:t xml:space="preserve"> </w:t>
      </w:r>
      <w:r w:rsidR="000E50D9" w:rsidRPr="00312971">
        <w:rPr>
          <w:sz w:val="28"/>
          <w:szCs w:val="28"/>
        </w:rPr>
        <w:t xml:space="preserve">и иных связанных с ними документов (далее – </w:t>
      </w:r>
      <w:r w:rsidR="00636878">
        <w:rPr>
          <w:sz w:val="28"/>
          <w:szCs w:val="28"/>
        </w:rPr>
        <w:t>Порядок</w:t>
      </w:r>
      <w:r w:rsidR="000E50D9" w:rsidRPr="00312971">
        <w:rPr>
          <w:sz w:val="28"/>
          <w:szCs w:val="28"/>
        </w:rPr>
        <w:t xml:space="preserve">) </w:t>
      </w:r>
      <w:r w:rsidR="000E50D9" w:rsidRPr="00E729AB">
        <w:rPr>
          <w:color w:val="000000"/>
          <w:spacing w:val="-2"/>
          <w:sz w:val="28"/>
          <w:szCs w:val="28"/>
        </w:rPr>
        <w:t xml:space="preserve">разработан в </w:t>
      </w:r>
      <w:r w:rsidR="000E50D9" w:rsidRPr="00111292">
        <w:rPr>
          <w:color w:val="000000"/>
          <w:spacing w:val="2"/>
          <w:sz w:val="28"/>
          <w:szCs w:val="28"/>
        </w:rPr>
        <w:t>соответствии со стать</w:t>
      </w:r>
      <w:r w:rsidR="007C6C05">
        <w:rPr>
          <w:color w:val="000000"/>
          <w:spacing w:val="2"/>
          <w:sz w:val="28"/>
          <w:szCs w:val="28"/>
        </w:rPr>
        <w:t>ей</w:t>
      </w:r>
      <w:r w:rsidR="000E50D9" w:rsidRPr="00111292">
        <w:rPr>
          <w:color w:val="000000"/>
          <w:spacing w:val="2"/>
          <w:sz w:val="28"/>
          <w:szCs w:val="28"/>
        </w:rPr>
        <w:t xml:space="preserve"> 38 Федерального закона от 12 июня 2002 года</w:t>
      </w:r>
      <w:proofErr w:type="gramEnd"/>
      <w:r w:rsidR="000E50D9" w:rsidRPr="00111292">
        <w:rPr>
          <w:color w:val="000000"/>
          <w:spacing w:val="2"/>
          <w:sz w:val="28"/>
          <w:szCs w:val="28"/>
        </w:rPr>
        <w:t xml:space="preserve"> №</w:t>
      </w:r>
      <w:r w:rsidR="000E50D9" w:rsidRPr="00E729AB">
        <w:rPr>
          <w:color w:val="000000"/>
          <w:sz w:val="28"/>
          <w:szCs w:val="28"/>
        </w:rPr>
        <w:t xml:space="preserve"> </w:t>
      </w:r>
      <w:proofErr w:type="gramStart"/>
      <w:r w:rsidR="000E50D9" w:rsidRPr="00E729AB">
        <w:rPr>
          <w:color w:val="000000"/>
          <w:sz w:val="28"/>
          <w:szCs w:val="28"/>
        </w:rPr>
        <w:t>67-ФЗ «Об основных гарантиях избирательных прав и права на участие в референдуме граждан Российской Федерации» (далее – Федеральный закон</w:t>
      </w:r>
      <w:r w:rsidR="001A6F65">
        <w:rPr>
          <w:color w:val="000000"/>
          <w:sz w:val="28"/>
          <w:szCs w:val="28"/>
        </w:rPr>
        <w:t xml:space="preserve"> № 67-ФЗ</w:t>
      </w:r>
      <w:r w:rsidR="006C7010">
        <w:rPr>
          <w:color w:val="000000"/>
          <w:sz w:val="28"/>
          <w:szCs w:val="28"/>
        </w:rPr>
        <w:t>), статьями 75</w:t>
      </w:r>
      <w:r w:rsidR="007C6C05">
        <w:rPr>
          <w:color w:val="000000"/>
          <w:sz w:val="28"/>
          <w:szCs w:val="28"/>
        </w:rPr>
        <w:t>, 77</w:t>
      </w:r>
      <w:r w:rsidR="006C7010">
        <w:rPr>
          <w:color w:val="000000"/>
          <w:sz w:val="28"/>
          <w:szCs w:val="28"/>
        </w:rPr>
        <w:t xml:space="preserve"> - </w:t>
      </w:r>
      <w:r w:rsidR="000E50D9" w:rsidRPr="00E729AB">
        <w:rPr>
          <w:color w:val="000000"/>
          <w:sz w:val="28"/>
          <w:szCs w:val="28"/>
        </w:rPr>
        <w:t>80 Избирательного кодекса Костромской области (далее – Кодекс), Методическими рекомендациями по приему и проверке подписных листов с подписями избирателей в поддержку выдвижения списков кандидатов, выдвижения (самовыдвижения) кандидатов на выборах, проводимых в субъектах Российской Федерации, утвержденными постановлением Ц</w:t>
      </w:r>
      <w:r w:rsidR="00EE36E5">
        <w:rPr>
          <w:color w:val="000000"/>
          <w:sz w:val="28"/>
          <w:szCs w:val="28"/>
        </w:rPr>
        <w:t>ИК</w:t>
      </w:r>
      <w:r w:rsidR="00111292">
        <w:rPr>
          <w:color w:val="000000"/>
          <w:sz w:val="28"/>
          <w:szCs w:val="28"/>
        </w:rPr>
        <w:t xml:space="preserve"> Росси</w:t>
      </w:r>
      <w:r w:rsidR="00EE36E5">
        <w:rPr>
          <w:color w:val="000000"/>
          <w:sz w:val="28"/>
          <w:szCs w:val="28"/>
        </w:rPr>
        <w:t>и</w:t>
      </w:r>
      <w:r w:rsidR="00111292">
        <w:rPr>
          <w:color w:val="000000"/>
          <w:sz w:val="28"/>
          <w:szCs w:val="28"/>
        </w:rPr>
        <w:t xml:space="preserve"> от</w:t>
      </w:r>
      <w:proofErr w:type="gramEnd"/>
      <w:r w:rsidR="00111292">
        <w:rPr>
          <w:color w:val="000000"/>
          <w:sz w:val="28"/>
          <w:szCs w:val="28"/>
        </w:rPr>
        <w:t xml:space="preserve"> </w:t>
      </w:r>
      <w:proofErr w:type="gramStart"/>
      <w:r w:rsidR="000E50D9" w:rsidRPr="00E729AB">
        <w:rPr>
          <w:color w:val="000000"/>
          <w:sz w:val="28"/>
          <w:szCs w:val="28"/>
        </w:rPr>
        <w:t>9 июня 2021 года № 9/75-8, и с учетом постановлени</w:t>
      </w:r>
      <w:r>
        <w:rPr>
          <w:color w:val="000000"/>
          <w:sz w:val="28"/>
          <w:szCs w:val="28"/>
        </w:rPr>
        <w:t>я</w:t>
      </w:r>
      <w:r w:rsidR="000E50D9" w:rsidRPr="00E729AB">
        <w:rPr>
          <w:color w:val="000000"/>
          <w:sz w:val="28"/>
          <w:szCs w:val="28"/>
        </w:rPr>
        <w:t xml:space="preserve"> </w:t>
      </w:r>
      <w:r w:rsidR="005816DB">
        <w:rPr>
          <w:color w:val="000000"/>
          <w:sz w:val="28"/>
          <w:szCs w:val="28"/>
        </w:rPr>
        <w:t xml:space="preserve">территориальной </w:t>
      </w:r>
      <w:r w:rsidR="000E50D9" w:rsidRPr="00E729AB">
        <w:rPr>
          <w:color w:val="000000"/>
          <w:sz w:val="28"/>
          <w:szCs w:val="28"/>
        </w:rPr>
        <w:t>избирательной ком</w:t>
      </w:r>
      <w:r w:rsidR="000E50D9">
        <w:rPr>
          <w:color w:val="000000"/>
          <w:sz w:val="28"/>
          <w:szCs w:val="28"/>
        </w:rPr>
        <w:t>иссии</w:t>
      </w:r>
      <w:r w:rsidR="005816DB">
        <w:rPr>
          <w:color w:val="000000"/>
          <w:sz w:val="28"/>
          <w:szCs w:val="28"/>
        </w:rPr>
        <w:t xml:space="preserve"> </w:t>
      </w:r>
      <w:r w:rsidR="007C6C05">
        <w:rPr>
          <w:sz w:val="28"/>
          <w:szCs w:val="28"/>
        </w:rPr>
        <w:t>Макарьевского муниципального округа</w:t>
      </w:r>
      <w:r w:rsidR="007C6C05">
        <w:rPr>
          <w:smallCaps/>
          <w:sz w:val="28"/>
          <w:szCs w:val="28"/>
        </w:rPr>
        <w:t xml:space="preserve"> </w:t>
      </w:r>
      <w:r w:rsidR="007C6C05" w:rsidRPr="002479B2">
        <w:rPr>
          <w:sz w:val="28"/>
          <w:szCs w:val="28"/>
        </w:rPr>
        <w:t xml:space="preserve"> </w:t>
      </w:r>
      <w:r w:rsidR="000E50D9">
        <w:rPr>
          <w:color w:val="000000"/>
          <w:sz w:val="28"/>
          <w:szCs w:val="28"/>
        </w:rPr>
        <w:t xml:space="preserve">Костромской области </w:t>
      </w:r>
      <w:r w:rsidR="00063184">
        <w:rPr>
          <w:color w:val="000000"/>
          <w:sz w:val="28"/>
          <w:szCs w:val="28"/>
        </w:rPr>
        <w:t xml:space="preserve">от </w:t>
      </w:r>
      <w:r w:rsidR="00EE36E5">
        <w:rPr>
          <w:color w:val="000000"/>
          <w:sz w:val="28"/>
          <w:szCs w:val="28"/>
        </w:rPr>
        <w:t>24</w:t>
      </w:r>
      <w:r w:rsidR="007C6C05">
        <w:rPr>
          <w:color w:val="000000"/>
          <w:sz w:val="28"/>
          <w:szCs w:val="28"/>
        </w:rPr>
        <w:t xml:space="preserve"> </w:t>
      </w:r>
      <w:r w:rsidR="007C6C05" w:rsidRPr="00EE36E5">
        <w:rPr>
          <w:color w:val="000000"/>
          <w:sz w:val="28"/>
          <w:szCs w:val="28"/>
        </w:rPr>
        <w:t>и</w:t>
      </w:r>
      <w:r w:rsidR="007C6C05">
        <w:rPr>
          <w:color w:val="000000"/>
          <w:sz w:val="28"/>
          <w:szCs w:val="28"/>
        </w:rPr>
        <w:t>юл</w:t>
      </w:r>
      <w:r w:rsidR="000E50D9" w:rsidRPr="00097FC9">
        <w:rPr>
          <w:color w:val="000000"/>
          <w:sz w:val="28"/>
          <w:szCs w:val="28"/>
        </w:rPr>
        <w:t>я 202</w:t>
      </w:r>
      <w:r w:rsidR="00063184">
        <w:rPr>
          <w:color w:val="000000"/>
          <w:sz w:val="28"/>
          <w:szCs w:val="28"/>
        </w:rPr>
        <w:t>4</w:t>
      </w:r>
      <w:r w:rsidR="000E50D9" w:rsidRPr="00097FC9">
        <w:rPr>
          <w:color w:val="000000"/>
          <w:sz w:val="28"/>
          <w:szCs w:val="28"/>
        </w:rPr>
        <w:t xml:space="preserve"> года №</w:t>
      </w:r>
      <w:r w:rsidR="00063184">
        <w:rPr>
          <w:color w:val="000000"/>
          <w:sz w:val="28"/>
          <w:szCs w:val="28"/>
        </w:rPr>
        <w:t xml:space="preserve"> </w:t>
      </w:r>
      <w:r w:rsidR="00EE36E5">
        <w:rPr>
          <w:color w:val="000000"/>
          <w:sz w:val="28"/>
          <w:szCs w:val="28"/>
        </w:rPr>
        <w:t>252</w:t>
      </w:r>
      <w:r w:rsidR="000E50D9" w:rsidRPr="00E729AB">
        <w:rPr>
          <w:color w:val="000000"/>
          <w:sz w:val="28"/>
          <w:szCs w:val="28"/>
        </w:rPr>
        <w:t xml:space="preserve"> «О Перечн</w:t>
      </w:r>
      <w:r w:rsidR="0088338D">
        <w:rPr>
          <w:color w:val="000000"/>
          <w:sz w:val="28"/>
          <w:szCs w:val="28"/>
        </w:rPr>
        <w:t>ях</w:t>
      </w:r>
      <w:r w:rsidR="000E50D9" w:rsidRPr="00E729AB">
        <w:rPr>
          <w:sz w:val="28"/>
          <w:szCs w:val="28"/>
        </w:rPr>
        <w:t xml:space="preserve"> и формах документов,  </w:t>
      </w:r>
      <w:r>
        <w:rPr>
          <w:sz w:val="28"/>
          <w:szCs w:val="28"/>
        </w:rPr>
        <w:t>в том числе в машиночитаемом виде,</w:t>
      </w:r>
      <w:r w:rsidRPr="001736AF">
        <w:rPr>
          <w:sz w:val="28"/>
          <w:szCs w:val="28"/>
        </w:rPr>
        <w:t xml:space="preserve"> </w:t>
      </w:r>
      <w:r w:rsidRPr="001736AF">
        <w:rPr>
          <w:sz w:val="28"/>
          <w:szCs w:val="28"/>
        </w:rPr>
        <w:lastRenderedPageBreak/>
        <w:t xml:space="preserve">представляемых избирательными объединениями, кандидатами в </w:t>
      </w:r>
      <w:r>
        <w:rPr>
          <w:sz w:val="28"/>
          <w:szCs w:val="28"/>
        </w:rPr>
        <w:t xml:space="preserve">территориальную </w:t>
      </w:r>
      <w:r w:rsidRPr="001736AF">
        <w:rPr>
          <w:sz w:val="28"/>
          <w:szCs w:val="28"/>
        </w:rPr>
        <w:t>избирательн</w:t>
      </w:r>
      <w:r>
        <w:rPr>
          <w:sz w:val="28"/>
          <w:szCs w:val="28"/>
        </w:rPr>
        <w:t>ую</w:t>
      </w:r>
      <w:r w:rsidRPr="001736AF">
        <w:rPr>
          <w:sz w:val="28"/>
          <w:szCs w:val="28"/>
        </w:rPr>
        <w:t xml:space="preserve"> комисси</w:t>
      </w:r>
      <w:r>
        <w:rPr>
          <w:sz w:val="28"/>
          <w:szCs w:val="28"/>
        </w:rPr>
        <w:t>ю Макарьевского муниципальн</w:t>
      </w:r>
      <w:r w:rsidR="00DB5A73">
        <w:rPr>
          <w:sz w:val="28"/>
          <w:szCs w:val="28"/>
        </w:rPr>
        <w:t xml:space="preserve">ого округа Костромской области </w:t>
      </w:r>
      <w:r w:rsidRPr="001736AF">
        <w:rPr>
          <w:sz w:val="28"/>
          <w:szCs w:val="28"/>
        </w:rPr>
        <w:t xml:space="preserve">при проведении </w:t>
      </w:r>
      <w:r>
        <w:rPr>
          <w:sz w:val="28"/>
          <w:szCs w:val="28"/>
        </w:rPr>
        <w:t>выборов</w:t>
      </w:r>
      <w:r>
        <w:rPr>
          <w:sz w:val="28"/>
          <w:szCs w:val="28"/>
          <w:lang w:eastAsia="ar-SA"/>
        </w:rPr>
        <w:t xml:space="preserve"> </w:t>
      </w:r>
      <w:r>
        <w:rPr>
          <w:sz w:val="28"/>
          <w:szCs w:val="28"/>
        </w:rPr>
        <w:t xml:space="preserve">депутатов Думы Макарьевского муниципального округа Костромской области </w:t>
      </w:r>
      <w:r>
        <w:rPr>
          <w:sz w:val="28"/>
          <w:szCs w:val="28"/>
          <w:lang w:eastAsia="ar-SA"/>
        </w:rPr>
        <w:t>первого созыва</w:t>
      </w:r>
      <w:proofErr w:type="gramEnd"/>
      <w:r w:rsidRPr="001736AF">
        <w:rPr>
          <w:sz w:val="28"/>
          <w:szCs w:val="28"/>
          <w:lang w:eastAsia="ar-SA"/>
        </w:rPr>
        <w:t xml:space="preserve"> по </w:t>
      </w:r>
      <w:r>
        <w:rPr>
          <w:sz w:val="28"/>
          <w:szCs w:val="28"/>
          <w:lang w:eastAsia="ar-SA"/>
        </w:rPr>
        <w:t>много</w:t>
      </w:r>
      <w:r w:rsidR="00DB5A73">
        <w:rPr>
          <w:sz w:val="28"/>
          <w:szCs w:val="28"/>
          <w:lang w:eastAsia="ar-SA"/>
        </w:rPr>
        <w:t>мандатным избирательным округам</w:t>
      </w:r>
      <w:r w:rsidR="000E50D9" w:rsidRPr="00E729AB">
        <w:rPr>
          <w:sz w:val="28"/>
          <w:szCs w:val="28"/>
        </w:rPr>
        <w:t xml:space="preserve">» (далее – постановление </w:t>
      </w:r>
      <w:r w:rsidR="006C7010">
        <w:rPr>
          <w:sz w:val="28"/>
          <w:szCs w:val="28"/>
        </w:rPr>
        <w:t>ТИК</w:t>
      </w:r>
      <w:r w:rsidR="000E50D9" w:rsidRPr="00E729AB">
        <w:rPr>
          <w:sz w:val="28"/>
          <w:szCs w:val="28"/>
        </w:rPr>
        <w:t>)</w:t>
      </w:r>
      <w:r>
        <w:rPr>
          <w:sz w:val="28"/>
          <w:szCs w:val="28"/>
        </w:rPr>
        <w:t>.</w:t>
      </w:r>
    </w:p>
    <w:p w:rsidR="000E50D9" w:rsidRPr="00E729AB" w:rsidRDefault="000E50D9" w:rsidP="00283301">
      <w:pPr>
        <w:shd w:val="clear" w:color="auto" w:fill="FFFFFF"/>
        <w:tabs>
          <w:tab w:val="left" w:pos="1174"/>
        </w:tabs>
        <w:spacing w:line="319" w:lineRule="auto"/>
        <w:ind w:firstLine="709"/>
        <w:jc w:val="both"/>
        <w:rPr>
          <w:color w:val="1F497D"/>
          <w:sz w:val="28"/>
          <w:szCs w:val="28"/>
        </w:rPr>
      </w:pPr>
      <w:r w:rsidRPr="00E729AB">
        <w:rPr>
          <w:sz w:val="28"/>
          <w:szCs w:val="28"/>
        </w:rPr>
        <w:t>1.2. </w:t>
      </w:r>
      <w:proofErr w:type="gramStart"/>
      <w:r w:rsidRPr="00E729AB">
        <w:rPr>
          <w:color w:val="000000"/>
          <w:sz w:val="28"/>
          <w:szCs w:val="28"/>
        </w:rPr>
        <w:t xml:space="preserve">В случае если в поддержку выдвижения (самовыдвижения) кандидата в депутаты Думы </w:t>
      </w:r>
      <w:r w:rsidR="00BC7EF2">
        <w:rPr>
          <w:sz w:val="28"/>
          <w:szCs w:val="28"/>
        </w:rPr>
        <w:t xml:space="preserve">Макарьевского муниципального округа первого </w:t>
      </w:r>
      <w:r w:rsidR="00BC7EF2">
        <w:rPr>
          <w:color w:val="000000"/>
          <w:sz w:val="28"/>
          <w:szCs w:val="28"/>
        </w:rPr>
        <w:t xml:space="preserve">созыва по </w:t>
      </w:r>
      <w:proofErr w:type="spellStart"/>
      <w:r w:rsidR="00BC7EF2">
        <w:rPr>
          <w:color w:val="000000"/>
          <w:sz w:val="28"/>
          <w:szCs w:val="28"/>
        </w:rPr>
        <w:t>пяти</w:t>
      </w:r>
      <w:r w:rsidRPr="00E729AB">
        <w:rPr>
          <w:color w:val="000000"/>
          <w:sz w:val="28"/>
          <w:szCs w:val="28"/>
        </w:rPr>
        <w:t>мандатному</w:t>
      </w:r>
      <w:proofErr w:type="spellEnd"/>
      <w:r w:rsidRPr="00E729AB">
        <w:rPr>
          <w:color w:val="000000"/>
          <w:sz w:val="28"/>
          <w:szCs w:val="28"/>
        </w:rPr>
        <w:t xml:space="preserve"> избирательному округу</w:t>
      </w:r>
      <w:r w:rsidR="005816DB">
        <w:rPr>
          <w:color w:val="000000"/>
          <w:sz w:val="28"/>
          <w:szCs w:val="28"/>
        </w:rPr>
        <w:t xml:space="preserve"> </w:t>
      </w:r>
      <w:r w:rsidRPr="00E729AB">
        <w:rPr>
          <w:color w:val="000000"/>
          <w:sz w:val="28"/>
          <w:szCs w:val="28"/>
        </w:rPr>
        <w:t xml:space="preserve">(далее – кандидат) осуществлялся сбор подписей избирателей подписные листы </w:t>
      </w:r>
      <w:r w:rsidRPr="006F3F36">
        <w:rPr>
          <w:color w:val="000000"/>
          <w:sz w:val="28"/>
          <w:szCs w:val="28"/>
        </w:rPr>
        <w:t xml:space="preserve">представляются в </w:t>
      </w:r>
      <w:r w:rsidR="00EE36E5">
        <w:rPr>
          <w:color w:val="000000"/>
          <w:sz w:val="28"/>
          <w:szCs w:val="28"/>
        </w:rPr>
        <w:t xml:space="preserve">ТИК </w:t>
      </w:r>
      <w:r w:rsidR="006F3F36" w:rsidRPr="006F3F36">
        <w:rPr>
          <w:color w:val="000000"/>
          <w:sz w:val="28"/>
          <w:szCs w:val="28"/>
        </w:rPr>
        <w:t xml:space="preserve">не ранее чем через 21 день и </w:t>
      </w:r>
      <w:r w:rsidRPr="006F3F36">
        <w:rPr>
          <w:color w:val="000000"/>
          <w:sz w:val="28"/>
          <w:szCs w:val="28"/>
        </w:rPr>
        <w:t xml:space="preserve">не позднее чем </w:t>
      </w:r>
      <w:r w:rsidR="006F3F36" w:rsidRPr="006F3F36">
        <w:rPr>
          <w:color w:val="000000"/>
          <w:sz w:val="28"/>
          <w:szCs w:val="28"/>
        </w:rPr>
        <w:t>через 30</w:t>
      </w:r>
      <w:r w:rsidRPr="006F3F36">
        <w:rPr>
          <w:color w:val="000000"/>
          <w:sz w:val="28"/>
          <w:szCs w:val="28"/>
        </w:rPr>
        <w:t xml:space="preserve"> дней </w:t>
      </w:r>
      <w:r w:rsidR="006F3F36" w:rsidRPr="006F3F36">
        <w:rPr>
          <w:color w:val="000000"/>
          <w:sz w:val="28"/>
          <w:szCs w:val="28"/>
        </w:rPr>
        <w:t>с</w:t>
      </w:r>
      <w:r w:rsidRPr="006F3F36">
        <w:rPr>
          <w:color w:val="000000"/>
          <w:sz w:val="28"/>
          <w:szCs w:val="28"/>
        </w:rPr>
        <w:t xml:space="preserve">о дня </w:t>
      </w:r>
      <w:r w:rsidR="006F3F36" w:rsidRPr="006F3F36">
        <w:rPr>
          <w:color w:val="000000"/>
          <w:sz w:val="28"/>
          <w:szCs w:val="28"/>
        </w:rPr>
        <w:t>официального опубликования решения о назначении выборов</w:t>
      </w:r>
      <w:r w:rsidRPr="006F3F36">
        <w:rPr>
          <w:color w:val="FF0000"/>
          <w:sz w:val="28"/>
          <w:szCs w:val="28"/>
        </w:rPr>
        <w:t xml:space="preserve"> </w:t>
      </w:r>
      <w:r w:rsidRPr="006F3F36">
        <w:rPr>
          <w:color w:val="000000"/>
          <w:sz w:val="28"/>
          <w:szCs w:val="28"/>
        </w:rPr>
        <w:t>до 18 часов по московскому времени одновременно с</w:t>
      </w:r>
      <w:proofErr w:type="gramEnd"/>
      <w:r w:rsidRPr="006F3F36">
        <w:rPr>
          <w:color w:val="000000"/>
          <w:sz w:val="28"/>
          <w:szCs w:val="28"/>
        </w:rPr>
        <w:t xml:space="preserve"> иными документами, представляемыми для регистрации кандидата.</w:t>
      </w:r>
    </w:p>
    <w:p w:rsidR="00DB793B" w:rsidRPr="00DB793B" w:rsidRDefault="000E50D9" w:rsidP="00DB793B">
      <w:pPr>
        <w:shd w:val="clear" w:color="auto" w:fill="FFFFFF"/>
        <w:tabs>
          <w:tab w:val="left" w:pos="1174"/>
        </w:tabs>
        <w:spacing w:line="319" w:lineRule="auto"/>
        <w:ind w:firstLine="709"/>
        <w:jc w:val="both"/>
        <w:rPr>
          <w:color w:val="000000"/>
          <w:sz w:val="28"/>
          <w:szCs w:val="28"/>
        </w:rPr>
      </w:pPr>
      <w:r w:rsidRPr="00DB793B">
        <w:rPr>
          <w:color w:val="000000"/>
          <w:sz w:val="28"/>
          <w:szCs w:val="28"/>
        </w:rPr>
        <w:t xml:space="preserve">1.3. </w:t>
      </w:r>
      <w:r w:rsidR="006C7010" w:rsidRPr="00DB793B">
        <w:rPr>
          <w:color w:val="000000"/>
          <w:sz w:val="28"/>
          <w:szCs w:val="28"/>
        </w:rPr>
        <w:t xml:space="preserve">Подписи избирателей в поддержку выдвижения кандидата должны быть собраны в количестве 0,5 процента от числа избирателей, </w:t>
      </w:r>
      <w:r w:rsidR="00DB793B" w:rsidRPr="00DB793B">
        <w:rPr>
          <w:color w:val="000000"/>
          <w:sz w:val="28"/>
          <w:szCs w:val="28"/>
        </w:rPr>
        <w:t xml:space="preserve">зарегистрированных на территории </w:t>
      </w:r>
      <w:proofErr w:type="spellStart"/>
      <w:r w:rsidR="00535163">
        <w:rPr>
          <w:color w:val="000000"/>
          <w:sz w:val="28"/>
          <w:szCs w:val="28"/>
        </w:rPr>
        <w:t>пятимандатного</w:t>
      </w:r>
      <w:proofErr w:type="spellEnd"/>
      <w:r w:rsidR="00535163">
        <w:rPr>
          <w:color w:val="000000"/>
          <w:sz w:val="28"/>
          <w:szCs w:val="28"/>
        </w:rPr>
        <w:t xml:space="preserve"> </w:t>
      </w:r>
      <w:r w:rsidR="00DB793B" w:rsidRPr="00DB793B">
        <w:rPr>
          <w:color w:val="000000"/>
          <w:sz w:val="28"/>
          <w:szCs w:val="28"/>
        </w:rPr>
        <w:t>избирательного округа, указанного в схеме избирательных округов, поделенного на число депутатских мандатов, но не может составлять менее 10 подписей.</w:t>
      </w:r>
    </w:p>
    <w:p w:rsidR="00636878" w:rsidRPr="00F42216" w:rsidRDefault="006C7010" w:rsidP="0077588A">
      <w:pPr>
        <w:spacing w:line="360" w:lineRule="auto"/>
        <w:jc w:val="both"/>
        <w:rPr>
          <w:spacing w:val="-6"/>
          <w:sz w:val="28"/>
          <w:szCs w:val="28"/>
        </w:rPr>
      </w:pPr>
      <w:r>
        <w:rPr>
          <w:sz w:val="28"/>
          <w:szCs w:val="28"/>
        </w:rPr>
        <w:t>К</w:t>
      </w:r>
      <w:r w:rsidRPr="00ED2A25">
        <w:rPr>
          <w:sz w:val="28"/>
          <w:szCs w:val="28"/>
        </w:rPr>
        <w:t>оличеств</w:t>
      </w:r>
      <w:r>
        <w:rPr>
          <w:sz w:val="28"/>
          <w:szCs w:val="28"/>
        </w:rPr>
        <w:t>о подписей избирателей</w:t>
      </w:r>
      <w:r w:rsidRPr="00ED2A25">
        <w:rPr>
          <w:sz w:val="28"/>
          <w:szCs w:val="28"/>
        </w:rPr>
        <w:t>,</w:t>
      </w:r>
      <w:r>
        <w:rPr>
          <w:sz w:val="28"/>
          <w:szCs w:val="28"/>
        </w:rPr>
        <w:t xml:space="preserve"> необходимое для регистрации кандидата, определен</w:t>
      </w:r>
      <w:r w:rsidRPr="00ED2A25">
        <w:rPr>
          <w:sz w:val="28"/>
          <w:szCs w:val="28"/>
        </w:rPr>
        <w:t xml:space="preserve">о постановлением </w:t>
      </w:r>
      <w:r w:rsidR="00535163">
        <w:rPr>
          <w:sz w:val="28"/>
          <w:szCs w:val="28"/>
        </w:rPr>
        <w:t xml:space="preserve">ТИК </w:t>
      </w:r>
      <w:r>
        <w:rPr>
          <w:sz w:val="28"/>
          <w:szCs w:val="28"/>
        </w:rPr>
        <w:t>о</w:t>
      </w:r>
      <w:r w:rsidRPr="00ED2A25">
        <w:rPr>
          <w:color w:val="000000"/>
          <w:sz w:val="28"/>
          <w:szCs w:val="28"/>
        </w:rPr>
        <w:t xml:space="preserve">т </w:t>
      </w:r>
      <w:r w:rsidR="00EE36E5">
        <w:rPr>
          <w:color w:val="000000"/>
          <w:sz w:val="28"/>
          <w:szCs w:val="28"/>
        </w:rPr>
        <w:t xml:space="preserve">29 </w:t>
      </w:r>
      <w:r w:rsidR="00535163" w:rsidRPr="00EE36E5">
        <w:rPr>
          <w:color w:val="000000"/>
          <w:sz w:val="28"/>
          <w:szCs w:val="28"/>
        </w:rPr>
        <w:t>и</w:t>
      </w:r>
      <w:r w:rsidR="00535163">
        <w:rPr>
          <w:color w:val="000000"/>
          <w:sz w:val="28"/>
          <w:szCs w:val="28"/>
        </w:rPr>
        <w:t xml:space="preserve">юля </w:t>
      </w:r>
      <w:r w:rsidRPr="00ED2A25">
        <w:rPr>
          <w:color w:val="000000"/>
          <w:sz w:val="28"/>
          <w:szCs w:val="28"/>
        </w:rPr>
        <w:t>202</w:t>
      </w:r>
      <w:r w:rsidR="00535163">
        <w:rPr>
          <w:color w:val="000000"/>
          <w:sz w:val="28"/>
          <w:szCs w:val="28"/>
        </w:rPr>
        <w:t>4</w:t>
      </w:r>
      <w:r w:rsidRPr="00ED2A25">
        <w:rPr>
          <w:color w:val="000000"/>
          <w:sz w:val="28"/>
          <w:szCs w:val="28"/>
        </w:rPr>
        <w:t> года № </w:t>
      </w:r>
      <w:r w:rsidR="00EE36E5">
        <w:rPr>
          <w:color w:val="000000"/>
          <w:sz w:val="28"/>
          <w:szCs w:val="28"/>
        </w:rPr>
        <w:t>257</w:t>
      </w:r>
      <w:r w:rsidRPr="00ED2A25">
        <w:rPr>
          <w:color w:val="000000"/>
          <w:sz w:val="28"/>
          <w:szCs w:val="28"/>
        </w:rPr>
        <w:t xml:space="preserve"> «</w:t>
      </w:r>
      <w:r w:rsidR="0077588A" w:rsidRPr="00D77CEC">
        <w:rPr>
          <w:spacing w:val="-6"/>
          <w:sz w:val="28"/>
          <w:szCs w:val="28"/>
        </w:rPr>
        <w:t>Об определении количества подписей избирателей,</w:t>
      </w:r>
      <w:r w:rsidR="0077588A">
        <w:rPr>
          <w:spacing w:val="-6"/>
          <w:sz w:val="28"/>
          <w:szCs w:val="28"/>
        </w:rPr>
        <w:t xml:space="preserve"> </w:t>
      </w:r>
      <w:r w:rsidR="0077588A" w:rsidRPr="00D77CEC">
        <w:rPr>
          <w:spacing w:val="-6"/>
          <w:sz w:val="28"/>
          <w:szCs w:val="28"/>
        </w:rPr>
        <w:t xml:space="preserve">необходимых для регистрации кандидата в депутаты </w:t>
      </w:r>
      <w:r w:rsidR="0077588A">
        <w:rPr>
          <w:sz w:val="28"/>
          <w:szCs w:val="28"/>
        </w:rPr>
        <w:t>Думы Макарьевского муниципального</w:t>
      </w:r>
      <w:r w:rsidR="0077588A" w:rsidRPr="00D77CEC">
        <w:rPr>
          <w:sz w:val="28"/>
          <w:szCs w:val="28"/>
        </w:rPr>
        <w:t xml:space="preserve"> округа Костромской области</w:t>
      </w:r>
      <w:r w:rsidR="0077588A">
        <w:rPr>
          <w:sz w:val="28"/>
          <w:szCs w:val="28"/>
        </w:rPr>
        <w:t xml:space="preserve"> первого</w:t>
      </w:r>
      <w:r w:rsidR="0077588A" w:rsidRPr="00D77CEC">
        <w:rPr>
          <w:sz w:val="28"/>
          <w:szCs w:val="28"/>
        </w:rPr>
        <w:t xml:space="preserve"> созыва</w:t>
      </w:r>
      <w:bookmarkStart w:id="0" w:name="_GoBack"/>
      <w:bookmarkEnd w:id="0"/>
      <w:r w:rsidR="00636878">
        <w:rPr>
          <w:spacing w:val="-6"/>
          <w:sz w:val="28"/>
          <w:szCs w:val="28"/>
        </w:rPr>
        <w:t>».</w:t>
      </w:r>
      <w:r w:rsidR="00636878" w:rsidRPr="00F42216">
        <w:rPr>
          <w:spacing w:val="-6"/>
          <w:sz w:val="28"/>
          <w:szCs w:val="28"/>
        </w:rPr>
        <w:t xml:space="preserve"> </w:t>
      </w:r>
    </w:p>
    <w:p w:rsidR="000E50D9" w:rsidRPr="00E729AB" w:rsidRDefault="000E50D9" w:rsidP="00283301">
      <w:pPr>
        <w:widowControl w:val="0"/>
        <w:shd w:val="clear" w:color="auto" w:fill="FFFFFF"/>
        <w:autoSpaceDE w:val="0"/>
        <w:autoSpaceDN w:val="0"/>
        <w:adjustRightInd w:val="0"/>
        <w:spacing w:line="319" w:lineRule="auto"/>
        <w:ind w:firstLine="709"/>
        <w:jc w:val="both"/>
        <w:rPr>
          <w:color w:val="FF0000"/>
          <w:sz w:val="28"/>
          <w:szCs w:val="28"/>
        </w:rPr>
      </w:pPr>
      <w:r w:rsidRPr="00E729AB">
        <w:rPr>
          <w:sz w:val="28"/>
          <w:szCs w:val="28"/>
        </w:rPr>
        <w:t>1.4. При проведении проверки подписных листов вправе присутствовать любой кандидат, представивший необходимое для регистрации количество подписей избирателей, его уп</w:t>
      </w:r>
      <w:r>
        <w:rPr>
          <w:sz w:val="28"/>
          <w:szCs w:val="28"/>
        </w:rPr>
        <w:t>олномоченные представители или</w:t>
      </w:r>
      <w:r w:rsidRPr="00E729AB">
        <w:rPr>
          <w:sz w:val="28"/>
          <w:szCs w:val="28"/>
        </w:rPr>
        <w:t xml:space="preserve"> доверенные лица</w:t>
      </w:r>
      <w:r w:rsidR="00111292">
        <w:rPr>
          <w:sz w:val="28"/>
          <w:szCs w:val="28"/>
        </w:rPr>
        <w:t>.</w:t>
      </w:r>
    </w:p>
    <w:p w:rsidR="000E50D9" w:rsidRPr="00E729AB" w:rsidRDefault="000E50D9" w:rsidP="00283301">
      <w:pPr>
        <w:pStyle w:val="a7"/>
        <w:tabs>
          <w:tab w:val="left" w:pos="9356"/>
        </w:tabs>
        <w:spacing w:line="319" w:lineRule="auto"/>
        <w:ind w:left="0" w:right="0" w:firstLine="709"/>
        <w:rPr>
          <w:rFonts w:ascii="Times New Roman" w:hAnsi="Times New Roman"/>
          <w:color w:val="FF0000"/>
          <w:sz w:val="28"/>
          <w:szCs w:val="28"/>
        </w:rPr>
      </w:pPr>
      <w:r w:rsidRPr="00E729AB">
        <w:rPr>
          <w:rFonts w:ascii="Times New Roman" w:hAnsi="Times New Roman"/>
          <w:sz w:val="28"/>
          <w:szCs w:val="28"/>
        </w:rPr>
        <w:t>1.5. </w:t>
      </w:r>
      <w:proofErr w:type="gramStart"/>
      <w:r w:rsidRPr="00E729AB">
        <w:rPr>
          <w:rFonts w:ascii="Times New Roman" w:hAnsi="Times New Roman"/>
          <w:sz w:val="28"/>
          <w:szCs w:val="28"/>
        </w:rPr>
        <w:t>Кандидаты, представившие необходимое для регистрации  количество подписей избирателей</w:t>
      </w:r>
      <w:r>
        <w:rPr>
          <w:rFonts w:ascii="Times New Roman" w:hAnsi="Times New Roman"/>
          <w:sz w:val="28"/>
          <w:szCs w:val="28"/>
        </w:rPr>
        <w:t>, извещаю</w:t>
      </w:r>
      <w:r w:rsidRPr="00E729AB">
        <w:rPr>
          <w:rFonts w:ascii="Times New Roman" w:hAnsi="Times New Roman"/>
          <w:sz w:val="28"/>
          <w:szCs w:val="28"/>
        </w:rPr>
        <w:t>тся о проведении проверки подписей избирателей по указанию руководителя Рабоче</w:t>
      </w:r>
      <w:r>
        <w:rPr>
          <w:rFonts w:ascii="Times New Roman" w:hAnsi="Times New Roman"/>
          <w:sz w:val="28"/>
          <w:szCs w:val="28"/>
        </w:rPr>
        <w:t>й группы по приему и</w:t>
      </w:r>
      <w:r w:rsidRPr="00E729AB">
        <w:rPr>
          <w:rFonts w:ascii="Times New Roman" w:hAnsi="Times New Roman"/>
          <w:sz w:val="28"/>
          <w:szCs w:val="28"/>
        </w:rPr>
        <w:t xml:space="preserve"> проверке избирательных документов, представляемых в </w:t>
      </w:r>
      <w:r w:rsidR="0065296C">
        <w:rPr>
          <w:rFonts w:ascii="Times New Roman" w:hAnsi="Times New Roman"/>
          <w:sz w:val="28"/>
          <w:szCs w:val="28"/>
        </w:rPr>
        <w:t>ТИК</w:t>
      </w:r>
      <w:r w:rsidR="0088338D">
        <w:rPr>
          <w:rFonts w:ascii="Times New Roman" w:hAnsi="Times New Roman"/>
          <w:sz w:val="28"/>
          <w:szCs w:val="28"/>
        </w:rPr>
        <w:t xml:space="preserve"> уполномоченными представителями избирательных объединений,</w:t>
      </w:r>
      <w:r>
        <w:rPr>
          <w:rFonts w:ascii="Times New Roman" w:hAnsi="Times New Roman"/>
          <w:sz w:val="28"/>
          <w:szCs w:val="28"/>
        </w:rPr>
        <w:t xml:space="preserve"> кандидатами</w:t>
      </w:r>
      <w:r w:rsidRPr="00E729AB">
        <w:rPr>
          <w:rFonts w:ascii="Times New Roman" w:hAnsi="Times New Roman"/>
          <w:sz w:val="28"/>
          <w:szCs w:val="28"/>
        </w:rPr>
        <w:t xml:space="preserve"> (далее – Рабочая группа) уведомлением в письменной форме, </w:t>
      </w:r>
      <w:r w:rsidRPr="00E729AB">
        <w:rPr>
          <w:rFonts w:ascii="Times New Roman" w:hAnsi="Times New Roman"/>
          <w:sz w:val="28"/>
          <w:szCs w:val="28"/>
        </w:rPr>
        <w:lastRenderedPageBreak/>
        <w:t>которое подписывается руководителем Рабочей группы, либо членом Рабочей группы, являющ</w:t>
      </w:r>
      <w:r w:rsidR="007A6DE3">
        <w:rPr>
          <w:rFonts w:ascii="Times New Roman" w:hAnsi="Times New Roman"/>
          <w:sz w:val="28"/>
          <w:szCs w:val="28"/>
        </w:rPr>
        <w:t>им</w:t>
      </w:r>
      <w:r w:rsidRPr="00E729AB">
        <w:rPr>
          <w:rFonts w:ascii="Times New Roman" w:hAnsi="Times New Roman"/>
          <w:sz w:val="28"/>
          <w:szCs w:val="28"/>
        </w:rPr>
        <w:t xml:space="preserve">ся членом </w:t>
      </w:r>
      <w:r w:rsidR="0065296C">
        <w:rPr>
          <w:rFonts w:ascii="Times New Roman" w:hAnsi="Times New Roman"/>
          <w:sz w:val="28"/>
          <w:szCs w:val="28"/>
        </w:rPr>
        <w:t>ТИК</w:t>
      </w:r>
      <w:r w:rsidRPr="00E729AB">
        <w:rPr>
          <w:rFonts w:ascii="Times New Roman" w:hAnsi="Times New Roman"/>
          <w:sz w:val="28"/>
          <w:szCs w:val="28"/>
        </w:rPr>
        <w:t xml:space="preserve"> (в том числе с использованием электронной почты в</w:t>
      </w:r>
      <w:proofErr w:type="gramEnd"/>
      <w:r w:rsidRPr="00E729AB">
        <w:rPr>
          <w:rFonts w:ascii="Times New Roman" w:hAnsi="Times New Roman"/>
          <w:sz w:val="28"/>
          <w:szCs w:val="28"/>
        </w:rPr>
        <w:t xml:space="preserve"> </w:t>
      </w:r>
      <w:proofErr w:type="gramStart"/>
      <w:r w:rsidRPr="00E729AB">
        <w:rPr>
          <w:rFonts w:ascii="Times New Roman" w:hAnsi="Times New Roman"/>
          <w:sz w:val="28"/>
          <w:szCs w:val="28"/>
        </w:rPr>
        <w:t>информационно-телекоммуникационной сети «Интернет»), или по телефону (примерное содержание письменного сообщени</w:t>
      </w:r>
      <w:r w:rsidR="006F3F36">
        <w:rPr>
          <w:rFonts w:ascii="Times New Roman" w:hAnsi="Times New Roman"/>
          <w:sz w:val="28"/>
          <w:szCs w:val="28"/>
        </w:rPr>
        <w:t>я (телефонограммы) приведено в п</w:t>
      </w:r>
      <w:r w:rsidRPr="00E729AB">
        <w:rPr>
          <w:rFonts w:ascii="Times New Roman" w:hAnsi="Times New Roman"/>
          <w:sz w:val="28"/>
          <w:szCs w:val="28"/>
        </w:rPr>
        <w:t>риложении № 1 к настоящ</w:t>
      </w:r>
      <w:r w:rsidR="00636878">
        <w:rPr>
          <w:rFonts w:ascii="Times New Roman" w:hAnsi="Times New Roman"/>
          <w:sz w:val="28"/>
          <w:szCs w:val="28"/>
        </w:rPr>
        <w:t>ему</w:t>
      </w:r>
      <w:r w:rsidRPr="00E729AB">
        <w:rPr>
          <w:rFonts w:ascii="Times New Roman" w:hAnsi="Times New Roman"/>
          <w:sz w:val="28"/>
          <w:szCs w:val="28"/>
        </w:rPr>
        <w:t xml:space="preserve"> </w:t>
      </w:r>
      <w:r w:rsidR="00636878">
        <w:rPr>
          <w:rFonts w:ascii="Times New Roman" w:hAnsi="Times New Roman"/>
          <w:sz w:val="28"/>
          <w:szCs w:val="28"/>
        </w:rPr>
        <w:t>Порядку</w:t>
      </w:r>
      <w:r w:rsidRPr="00E729AB">
        <w:rPr>
          <w:rFonts w:ascii="Times New Roman" w:hAnsi="Times New Roman"/>
          <w:sz w:val="28"/>
          <w:szCs w:val="28"/>
        </w:rPr>
        <w:t>), либо лично.</w:t>
      </w:r>
      <w:proofErr w:type="gramEnd"/>
    </w:p>
    <w:p w:rsidR="000E50D9" w:rsidRPr="00E729AB" w:rsidRDefault="000E50D9" w:rsidP="00283301">
      <w:pPr>
        <w:shd w:val="clear" w:color="auto" w:fill="FFFFFF"/>
        <w:spacing w:line="319" w:lineRule="auto"/>
        <w:ind w:firstLine="709"/>
        <w:jc w:val="both"/>
        <w:rPr>
          <w:sz w:val="28"/>
          <w:szCs w:val="28"/>
        </w:rPr>
      </w:pPr>
      <w:r w:rsidRPr="00E729AB">
        <w:rPr>
          <w:sz w:val="28"/>
          <w:szCs w:val="28"/>
        </w:rPr>
        <w:t>Почтовый адрес, адрес электронной почты и телефон для направления извещения сообщаются кандидатами при представлении подписных листов</w:t>
      </w:r>
      <w:r>
        <w:rPr>
          <w:sz w:val="28"/>
          <w:szCs w:val="28"/>
        </w:rPr>
        <w:t xml:space="preserve"> </w:t>
      </w:r>
      <w:r w:rsidRPr="00E729AB">
        <w:rPr>
          <w:sz w:val="28"/>
          <w:szCs w:val="28"/>
        </w:rPr>
        <w:t>(примерная форма сообщения приведена в приложении № 2 к настоящ</w:t>
      </w:r>
      <w:r w:rsidR="00636878">
        <w:rPr>
          <w:sz w:val="28"/>
          <w:szCs w:val="28"/>
        </w:rPr>
        <w:t>ему</w:t>
      </w:r>
      <w:r w:rsidRPr="00E729AB">
        <w:rPr>
          <w:sz w:val="28"/>
          <w:szCs w:val="28"/>
        </w:rPr>
        <w:t xml:space="preserve"> </w:t>
      </w:r>
      <w:r w:rsidR="00636878">
        <w:rPr>
          <w:sz w:val="28"/>
          <w:szCs w:val="28"/>
        </w:rPr>
        <w:t>Порядку</w:t>
      </w:r>
      <w:r w:rsidRPr="00E729AB">
        <w:rPr>
          <w:sz w:val="28"/>
          <w:szCs w:val="28"/>
        </w:rPr>
        <w:t>).</w:t>
      </w:r>
    </w:p>
    <w:p w:rsidR="000E50D9" w:rsidRPr="00E729AB" w:rsidRDefault="000E50D9" w:rsidP="00283301">
      <w:pPr>
        <w:shd w:val="clear" w:color="auto" w:fill="FFFFFF"/>
        <w:spacing w:line="319" w:lineRule="auto"/>
        <w:ind w:firstLine="709"/>
        <w:jc w:val="both"/>
        <w:rPr>
          <w:szCs w:val="24"/>
        </w:rPr>
      </w:pPr>
      <w:r w:rsidRPr="00E729AB">
        <w:rPr>
          <w:sz w:val="28"/>
          <w:szCs w:val="28"/>
        </w:rPr>
        <w:t>Отметка о направлении кандидату извещения о проверке подписных листов фиксируется в Журнале передачи извещений о проведе</w:t>
      </w:r>
      <w:r w:rsidR="006F3F36">
        <w:rPr>
          <w:sz w:val="28"/>
          <w:szCs w:val="28"/>
        </w:rPr>
        <w:t>нии проверки подписных листов (П</w:t>
      </w:r>
      <w:r w:rsidRPr="00E729AB">
        <w:rPr>
          <w:sz w:val="28"/>
          <w:szCs w:val="28"/>
        </w:rPr>
        <w:t xml:space="preserve">риложение № 3 </w:t>
      </w:r>
      <w:r w:rsidR="0065296C" w:rsidRPr="00E729AB">
        <w:rPr>
          <w:sz w:val="28"/>
          <w:szCs w:val="28"/>
        </w:rPr>
        <w:t>к настоящ</w:t>
      </w:r>
      <w:r w:rsidR="0065296C">
        <w:rPr>
          <w:sz w:val="28"/>
          <w:szCs w:val="28"/>
        </w:rPr>
        <w:t>ему</w:t>
      </w:r>
      <w:r w:rsidR="0065296C" w:rsidRPr="00E729AB">
        <w:rPr>
          <w:sz w:val="28"/>
          <w:szCs w:val="28"/>
        </w:rPr>
        <w:t xml:space="preserve"> </w:t>
      </w:r>
      <w:r w:rsidR="0065296C">
        <w:rPr>
          <w:sz w:val="28"/>
          <w:szCs w:val="28"/>
        </w:rPr>
        <w:t>Порядку</w:t>
      </w:r>
      <w:r w:rsidRPr="00E729AB">
        <w:rPr>
          <w:sz w:val="28"/>
          <w:szCs w:val="28"/>
        </w:rPr>
        <w:t>).</w:t>
      </w:r>
      <w:r>
        <w:rPr>
          <w:sz w:val="28"/>
          <w:szCs w:val="28"/>
        </w:rPr>
        <w:t xml:space="preserve"> Ответственным за ведение и хранение Журнала передачи извещений о проведении проверки подписных листов является руководитель Рабоч</w:t>
      </w:r>
      <w:r w:rsidR="0065296C">
        <w:rPr>
          <w:sz w:val="28"/>
          <w:szCs w:val="28"/>
        </w:rPr>
        <w:t>е</w:t>
      </w:r>
      <w:r>
        <w:rPr>
          <w:sz w:val="28"/>
          <w:szCs w:val="28"/>
        </w:rPr>
        <w:t>й группы.</w:t>
      </w:r>
    </w:p>
    <w:p w:rsidR="000E50D9" w:rsidRPr="00E729AB" w:rsidRDefault="000E50D9" w:rsidP="00283301">
      <w:pPr>
        <w:shd w:val="clear" w:color="auto" w:fill="FFFFFF"/>
        <w:spacing w:line="319" w:lineRule="auto"/>
        <w:ind w:firstLine="709"/>
        <w:jc w:val="both"/>
        <w:rPr>
          <w:sz w:val="28"/>
          <w:szCs w:val="28"/>
        </w:rPr>
      </w:pPr>
      <w:r w:rsidRPr="00E729AB">
        <w:rPr>
          <w:sz w:val="28"/>
          <w:szCs w:val="28"/>
        </w:rPr>
        <w:t>Присутствие кандидатов, их уполномоченных представителей, доверенных лиц, направленных кандидатами, при проведении проверки подписных листов фиксируется в Журнале учета присутствия кандидатов, представивших необходимое для регистрации количество подписей избирателей, их уполномоченных представителей или доверенных лиц</w:t>
      </w:r>
      <w:r w:rsidRPr="00114667">
        <w:rPr>
          <w:sz w:val="28"/>
          <w:szCs w:val="28"/>
        </w:rPr>
        <w:t xml:space="preserve"> </w:t>
      </w:r>
      <w:r w:rsidRPr="00E729AB">
        <w:rPr>
          <w:sz w:val="28"/>
          <w:szCs w:val="28"/>
        </w:rPr>
        <w:t>при проведении проверки подписных листов (</w:t>
      </w:r>
      <w:r w:rsidR="006F3F36">
        <w:rPr>
          <w:sz w:val="28"/>
          <w:szCs w:val="28"/>
        </w:rPr>
        <w:t>П</w:t>
      </w:r>
      <w:r w:rsidRPr="00E729AB">
        <w:rPr>
          <w:sz w:val="28"/>
          <w:szCs w:val="28"/>
        </w:rPr>
        <w:t xml:space="preserve">риложение № 4 </w:t>
      </w:r>
      <w:r w:rsidR="0065296C" w:rsidRPr="00E729AB">
        <w:rPr>
          <w:sz w:val="28"/>
          <w:szCs w:val="28"/>
        </w:rPr>
        <w:t>к настоящ</w:t>
      </w:r>
      <w:r w:rsidR="0065296C">
        <w:rPr>
          <w:sz w:val="28"/>
          <w:szCs w:val="28"/>
        </w:rPr>
        <w:t>ему</w:t>
      </w:r>
      <w:r w:rsidR="0065296C" w:rsidRPr="00E729AB">
        <w:rPr>
          <w:sz w:val="28"/>
          <w:szCs w:val="28"/>
        </w:rPr>
        <w:t xml:space="preserve"> </w:t>
      </w:r>
      <w:r w:rsidR="0065296C">
        <w:rPr>
          <w:sz w:val="28"/>
          <w:szCs w:val="28"/>
        </w:rPr>
        <w:t>Порядку</w:t>
      </w:r>
      <w:r w:rsidRPr="00E729AB">
        <w:rPr>
          <w:sz w:val="28"/>
          <w:szCs w:val="28"/>
        </w:rPr>
        <w:t>).</w:t>
      </w:r>
    </w:p>
    <w:p w:rsidR="000E50D9" w:rsidRDefault="000E50D9" w:rsidP="00283301">
      <w:pPr>
        <w:widowControl w:val="0"/>
        <w:shd w:val="clear" w:color="auto" w:fill="FFFFFF"/>
        <w:autoSpaceDE w:val="0"/>
        <w:autoSpaceDN w:val="0"/>
        <w:adjustRightInd w:val="0"/>
        <w:spacing w:line="319" w:lineRule="auto"/>
        <w:ind w:firstLine="709"/>
        <w:jc w:val="both"/>
        <w:rPr>
          <w:sz w:val="28"/>
          <w:szCs w:val="28"/>
        </w:rPr>
      </w:pPr>
      <w:r w:rsidRPr="00E729AB">
        <w:rPr>
          <w:sz w:val="28"/>
          <w:szCs w:val="28"/>
        </w:rPr>
        <w:t xml:space="preserve">1.6. Для обеспечения прохода в помещение, где проводятся прием и проверка подписных листов и иных связанных с ними документов, кандидаты, представившие для регистрации подписи избирателей, их уполномоченные представители или доверенные лица, заблаговременно сообщают в </w:t>
      </w:r>
      <w:r w:rsidR="002956BF">
        <w:rPr>
          <w:sz w:val="28"/>
          <w:szCs w:val="28"/>
        </w:rPr>
        <w:t>ТИК</w:t>
      </w:r>
      <w:r w:rsidRPr="00E729AB">
        <w:rPr>
          <w:sz w:val="28"/>
          <w:szCs w:val="28"/>
        </w:rPr>
        <w:t xml:space="preserve"> сведения о лицах, которые будут присутствовать при </w:t>
      </w:r>
      <w:r w:rsidR="006F3F36">
        <w:rPr>
          <w:sz w:val="28"/>
          <w:szCs w:val="28"/>
        </w:rPr>
        <w:t>проведении указанных процедур (П</w:t>
      </w:r>
      <w:r w:rsidRPr="00E729AB">
        <w:rPr>
          <w:sz w:val="28"/>
          <w:szCs w:val="28"/>
        </w:rPr>
        <w:t xml:space="preserve">риложение № 5 </w:t>
      </w:r>
      <w:r w:rsidR="0065296C" w:rsidRPr="00E729AB">
        <w:rPr>
          <w:sz w:val="28"/>
          <w:szCs w:val="28"/>
        </w:rPr>
        <w:t>к настоящ</w:t>
      </w:r>
      <w:r w:rsidR="0065296C">
        <w:rPr>
          <w:sz w:val="28"/>
          <w:szCs w:val="28"/>
        </w:rPr>
        <w:t>ему</w:t>
      </w:r>
      <w:r w:rsidR="0065296C" w:rsidRPr="00E729AB">
        <w:rPr>
          <w:sz w:val="28"/>
          <w:szCs w:val="28"/>
        </w:rPr>
        <w:t xml:space="preserve"> </w:t>
      </w:r>
      <w:r w:rsidR="0065296C">
        <w:rPr>
          <w:sz w:val="28"/>
          <w:szCs w:val="28"/>
        </w:rPr>
        <w:t>Порядку</w:t>
      </w:r>
      <w:r w:rsidRPr="00E729AB">
        <w:rPr>
          <w:sz w:val="28"/>
          <w:szCs w:val="28"/>
        </w:rPr>
        <w:t>).</w:t>
      </w:r>
    </w:p>
    <w:p w:rsidR="000E50D9" w:rsidRDefault="000E50D9" w:rsidP="00283301">
      <w:pPr>
        <w:widowControl w:val="0"/>
        <w:shd w:val="clear" w:color="auto" w:fill="FFFFFF"/>
        <w:autoSpaceDE w:val="0"/>
        <w:autoSpaceDN w:val="0"/>
        <w:adjustRightInd w:val="0"/>
        <w:spacing w:line="319" w:lineRule="auto"/>
        <w:ind w:firstLine="709"/>
        <w:jc w:val="both"/>
        <w:rPr>
          <w:sz w:val="28"/>
          <w:szCs w:val="28"/>
        </w:rPr>
      </w:pPr>
      <w:r w:rsidRPr="00E729AB">
        <w:rPr>
          <w:sz w:val="28"/>
          <w:szCs w:val="28"/>
        </w:rPr>
        <w:t>1.7. По окончании рабочего дня помещение либо шкафы (сейфы), где осуществляется хранение подписных листов</w:t>
      </w:r>
      <w:r>
        <w:rPr>
          <w:smallCaps/>
          <w:sz w:val="28"/>
          <w:szCs w:val="28"/>
        </w:rPr>
        <w:t xml:space="preserve"> </w:t>
      </w:r>
      <w:r w:rsidRPr="00E96DEC">
        <w:rPr>
          <w:sz w:val="28"/>
          <w:szCs w:val="28"/>
        </w:rPr>
        <w:t>и</w:t>
      </w:r>
      <w:r>
        <w:rPr>
          <w:sz w:val="28"/>
          <w:szCs w:val="28"/>
        </w:rPr>
        <w:t xml:space="preserve"> иных связанных с ними документов</w:t>
      </w:r>
      <w:r w:rsidRPr="00E729AB">
        <w:rPr>
          <w:sz w:val="28"/>
          <w:szCs w:val="28"/>
        </w:rPr>
        <w:t xml:space="preserve">, должны быть опечатаны. При опечатывании и снятии печати могут присутствовать кандидаты, представившие необходимое количество подписей, их уполномоченные представители или доверенные лица, </w:t>
      </w:r>
      <w:r w:rsidRPr="00E729AB">
        <w:rPr>
          <w:sz w:val="28"/>
          <w:szCs w:val="28"/>
        </w:rPr>
        <w:lastRenderedPageBreak/>
        <w:t>направленные такими кандидатами.</w:t>
      </w:r>
    </w:p>
    <w:p w:rsidR="00283301" w:rsidRDefault="00283301" w:rsidP="00283301">
      <w:pPr>
        <w:widowControl w:val="0"/>
        <w:shd w:val="clear" w:color="auto" w:fill="FFFFFF"/>
        <w:autoSpaceDE w:val="0"/>
        <w:autoSpaceDN w:val="0"/>
        <w:adjustRightInd w:val="0"/>
        <w:spacing w:line="319" w:lineRule="auto"/>
        <w:ind w:firstLine="709"/>
        <w:jc w:val="both"/>
        <w:rPr>
          <w:sz w:val="28"/>
          <w:szCs w:val="28"/>
        </w:rPr>
      </w:pPr>
    </w:p>
    <w:p w:rsidR="006F3F36" w:rsidRPr="00DD326B" w:rsidRDefault="000E50D9" w:rsidP="00DD326B">
      <w:pPr>
        <w:pStyle w:val="af"/>
        <w:widowControl w:val="0"/>
        <w:numPr>
          <w:ilvl w:val="0"/>
          <w:numId w:val="1"/>
        </w:numPr>
        <w:autoSpaceDE w:val="0"/>
        <w:autoSpaceDN w:val="0"/>
        <w:adjustRightInd w:val="0"/>
        <w:jc w:val="center"/>
        <w:outlineLvl w:val="1"/>
        <w:rPr>
          <w:sz w:val="28"/>
          <w:szCs w:val="28"/>
        </w:rPr>
      </w:pPr>
      <w:bookmarkStart w:id="1" w:name="Par42"/>
      <w:bookmarkStart w:id="2" w:name="Par48"/>
      <w:bookmarkStart w:id="3" w:name="Par58"/>
      <w:bookmarkStart w:id="4" w:name="Par65"/>
      <w:bookmarkEnd w:id="1"/>
      <w:bookmarkEnd w:id="2"/>
      <w:bookmarkEnd w:id="3"/>
      <w:bookmarkEnd w:id="4"/>
      <w:r w:rsidRPr="00DD326B">
        <w:rPr>
          <w:sz w:val="28"/>
          <w:szCs w:val="28"/>
        </w:rPr>
        <w:t>Порядок приема подписных листов и иных</w:t>
      </w:r>
      <w:r w:rsidR="006F3F36" w:rsidRPr="00DD326B">
        <w:rPr>
          <w:sz w:val="28"/>
          <w:szCs w:val="28"/>
        </w:rPr>
        <w:t xml:space="preserve"> </w:t>
      </w:r>
      <w:r w:rsidRPr="00DD326B">
        <w:rPr>
          <w:sz w:val="28"/>
          <w:szCs w:val="28"/>
        </w:rPr>
        <w:t>связанных с ними документов</w:t>
      </w:r>
    </w:p>
    <w:p w:rsidR="00DD326B" w:rsidRPr="00DD326B" w:rsidRDefault="00DD326B" w:rsidP="00DD326B">
      <w:pPr>
        <w:pStyle w:val="af"/>
        <w:widowControl w:val="0"/>
        <w:autoSpaceDE w:val="0"/>
        <w:autoSpaceDN w:val="0"/>
        <w:adjustRightInd w:val="0"/>
        <w:ind w:left="927"/>
        <w:outlineLvl w:val="1"/>
        <w:rPr>
          <w:sz w:val="28"/>
          <w:szCs w:val="28"/>
        </w:rPr>
      </w:pPr>
    </w:p>
    <w:p w:rsidR="000E50D9" w:rsidRPr="00E729AB" w:rsidRDefault="000E50D9" w:rsidP="00283301">
      <w:pPr>
        <w:spacing w:line="319" w:lineRule="auto"/>
        <w:ind w:firstLine="709"/>
        <w:jc w:val="both"/>
        <w:rPr>
          <w:sz w:val="28"/>
          <w:szCs w:val="28"/>
        </w:rPr>
      </w:pPr>
      <w:r w:rsidRPr="00E729AB">
        <w:rPr>
          <w:sz w:val="28"/>
          <w:szCs w:val="28"/>
        </w:rPr>
        <w:t>2.1. Прием подписных листов и иных связанных с ними документов, представляемых кандидатом в</w:t>
      </w:r>
      <w:r w:rsidR="0077588A">
        <w:rPr>
          <w:sz w:val="28"/>
          <w:szCs w:val="28"/>
        </w:rPr>
        <w:t xml:space="preserve"> ТИК</w:t>
      </w:r>
      <w:r w:rsidRPr="00E729AB">
        <w:rPr>
          <w:sz w:val="28"/>
          <w:szCs w:val="28"/>
        </w:rPr>
        <w:t>, осуществляет Рабочая группа</w:t>
      </w:r>
      <w:r>
        <w:rPr>
          <w:sz w:val="28"/>
          <w:szCs w:val="28"/>
        </w:rPr>
        <w:t>.</w:t>
      </w:r>
    </w:p>
    <w:p w:rsidR="000E50D9" w:rsidRPr="00E729AB" w:rsidRDefault="000E50D9" w:rsidP="00283301">
      <w:pPr>
        <w:pStyle w:val="14-1"/>
        <w:spacing w:line="319" w:lineRule="auto"/>
        <w:rPr>
          <w:szCs w:val="28"/>
        </w:rPr>
      </w:pPr>
      <w:r w:rsidRPr="00E729AB">
        <w:rPr>
          <w:szCs w:val="28"/>
        </w:rPr>
        <w:t xml:space="preserve">2.2. В </w:t>
      </w:r>
      <w:r w:rsidR="0065296C">
        <w:rPr>
          <w:szCs w:val="28"/>
        </w:rPr>
        <w:t>ТИК</w:t>
      </w:r>
      <w:r w:rsidRPr="00E729AB">
        <w:rPr>
          <w:szCs w:val="28"/>
        </w:rPr>
        <w:t xml:space="preserve"> представляются:</w:t>
      </w:r>
    </w:p>
    <w:p w:rsidR="002956BF" w:rsidRDefault="000E50D9" w:rsidP="00283301">
      <w:pPr>
        <w:pStyle w:val="a4"/>
        <w:spacing w:line="319" w:lineRule="auto"/>
        <w:ind w:firstLine="709"/>
        <w:jc w:val="both"/>
        <w:rPr>
          <w:sz w:val="28"/>
          <w:szCs w:val="28"/>
        </w:rPr>
      </w:pPr>
      <w:r w:rsidRPr="007A6DE3">
        <w:rPr>
          <w:rFonts w:ascii="Times New Roman" w:hAnsi="Times New Roman"/>
          <w:smallCaps w:val="0"/>
          <w:sz w:val="28"/>
          <w:szCs w:val="28"/>
        </w:rPr>
        <w:t xml:space="preserve">2.2.1. </w:t>
      </w:r>
      <w:r w:rsidR="002956BF" w:rsidRPr="004F4247">
        <w:rPr>
          <w:rFonts w:ascii="Times New Roman" w:hAnsi="Times New Roman"/>
          <w:smallCaps w:val="0"/>
          <w:sz w:val="28"/>
          <w:szCs w:val="28"/>
        </w:rPr>
        <w:t>Пронумерованны</w:t>
      </w:r>
      <w:r w:rsidR="0077588A">
        <w:rPr>
          <w:rFonts w:ascii="Times New Roman" w:hAnsi="Times New Roman"/>
          <w:smallCaps w:val="0"/>
          <w:sz w:val="28"/>
          <w:szCs w:val="28"/>
        </w:rPr>
        <w:t>е и сброшюрованные в виде папок</w:t>
      </w:r>
      <w:r w:rsidR="002956BF" w:rsidRPr="004F4247">
        <w:rPr>
          <w:rFonts w:ascii="Times New Roman" w:hAnsi="Times New Roman"/>
          <w:smallCaps w:val="0"/>
          <w:sz w:val="28"/>
          <w:szCs w:val="28"/>
        </w:rPr>
        <w:t xml:space="preserve"> подписные листы с подписями избирателей, собранными в поддержку выдвижения (самовыдвижения) кандидата</w:t>
      </w:r>
    </w:p>
    <w:p w:rsidR="002956BF" w:rsidRPr="007A6DE3" w:rsidRDefault="002956BF" w:rsidP="00283301">
      <w:pPr>
        <w:pStyle w:val="a4"/>
        <w:spacing w:line="319" w:lineRule="auto"/>
        <w:ind w:firstLine="709"/>
        <w:jc w:val="both"/>
        <w:rPr>
          <w:rFonts w:ascii="Times New Roman" w:hAnsi="Times New Roman"/>
          <w:smallCaps w:val="0"/>
          <w:sz w:val="28"/>
          <w:szCs w:val="28"/>
        </w:rPr>
      </w:pPr>
      <w:r>
        <w:rPr>
          <w:rFonts w:ascii="Times New Roman" w:hAnsi="Times New Roman"/>
          <w:smallCaps w:val="0"/>
          <w:sz w:val="28"/>
          <w:szCs w:val="28"/>
        </w:rPr>
        <w:t>Ф</w:t>
      </w:r>
      <w:r w:rsidRPr="007A6DE3">
        <w:rPr>
          <w:rFonts w:ascii="Times New Roman" w:hAnsi="Times New Roman"/>
          <w:smallCaps w:val="0"/>
          <w:sz w:val="28"/>
          <w:szCs w:val="28"/>
        </w:rPr>
        <w:t xml:space="preserve">орма подписного листа установлена приложением № </w:t>
      </w:r>
      <w:r>
        <w:rPr>
          <w:rFonts w:ascii="Times New Roman" w:hAnsi="Times New Roman"/>
          <w:smallCaps w:val="0"/>
          <w:sz w:val="28"/>
          <w:szCs w:val="28"/>
        </w:rPr>
        <w:t>8</w:t>
      </w:r>
      <w:r w:rsidRPr="007A6DE3">
        <w:rPr>
          <w:rFonts w:ascii="Times New Roman" w:hAnsi="Times New Roman"/>
          <w:smallCaps w:val="0"/>
          <w:sz w:val="28"/>
          <w:szCs w:val="28"/>
        </w:rPr>
        <w:t xml:space="preserve"> к Федеральному закону</w:t>
      </w:r>
      <w:r w:rsidR="0077588A">
        <w:rPr>
          <w:rFonts w:ascii="Times New Roman" w:hAnsi="Times New Roman"/>
          <w:smallCaps w:val="0"/>
          <w:sz w:val="28"/>
          <w:szCs w:val="28"/>
        </w:rPr>
        <w:t xml:space="preserve"> </w:t>
      </w:r>
      <w:r w:rsidR="0077588A">
        <w:rPr>
          <w:rFonts w:ascii="Times New Roman" w:hAnsi="Times New Roman"/>
          <w:color w:val="000000"/>
          <w:sz w:val="28"/>
          <w:szCs w:val="28"/>
        </w:rPr>
        <w:t>№ 67-ФЗ</w:t>
      </w:r>
      <w:r>
        <w:rPr>
          <w:rFonts w:ascii="Times New Roman" w:hAnsi="Times New Roman"/>
          <w:smallCaps w:val="0"/>
          <w:sz w:val="28"/>
          <w:szCs w:val="28"/>
        </w:rPr>
        <w:t>.</w:t>
      </w:r>
    </w:p>
    <w:p w:rsidR="002956BF" w:rsidRPr="007A6DE3" w:rsidRDefault="000E50D9" w:rsidP="00283301">
      <w:pPr>
        <w:pStyle w:val="a4"/>
        <w:spacing w:line="319" w:lineRule="auto"/>
        <w:ind w:firstLine="709"/>
        <w:jc w:val="both"/>
        <w:rPr>
          <w:rFonts w:ascii="Times New Roman" w:hAnsi="Times New Roman"/>
          <w:smallCaps w:val="0"/>
          <w:sz w:val="28"/>
          <w:szCs w:val="28"/>
        </w:rPr>
      </w:pPr>
      <w:r w:rsidRPr="007A6DE3">
        <w:rPr>
          <w:rFonts w:ascii="Times New Roman" w:hAnsi="Times New Roman"/>
          <w:smallCaps w:val="0"/>
          <w:sz w:val="28"/>
          <w:szCs w:val="28"/>
        </w:rPr>
        <w:t xml:space="preserve">2.2.2. </w:t>
      </w:r>
      <w:r w:rsidR="002956BF" w:rsidRPr="007A6DE3">
        <w:rPr>
          <w:rFonts w:ascii="Times New Roman" w:hAnsi="Times New Roman"/>
          <w:smallCaps w:val="0"/>
          <w:color w:val="000000"/>
          <w:sz w:val="28"/>
          <w:szCs w:val="28"/>
        </w:rPr>
        <w:t xml:space="preserve">Протокол об итогах сбора подписей избирателей </w:t>
      </w:r>
      <w:r w:rsidR="002956BF" w:rsidRPr="007A6DE3">
        <w:rPr>
          <w:rFonts w:ascii="Times New Roman" w:hAnsi="Times New Roman"/>
          <w:smallCaps w:val="0"/>
          <w:sz w:val="28"/>
          <w:szCs w:val="28"/>
        </w:rPr>
        <w:t>в поддержку выдвижения (самовыдвижения) кандидата (далее – Про</w:t>
      </w:r>
      <w:r w:rsidR="0077588A">
        <w:rPr>
          <w:rFonts w:ascii="Times New Roman" w:hAnsi="Times New Roman"/>
          <w:smallCaps w:val="0"/>
          <w:sz w:val="28"/>
          <w:szCs w:val="28"/>
        </w:rPr>
        <w:t>токол об итогах сбора подписей)</w:t>
      </w:r>
      <w:r w:rsidR="002956BF" w:rsidRPr="007A6DE3">
        <w:rPr>
          <w:rFonts w:ascii="Times New Roman" w:hAnsi="Times New Roman"/>
          <w:smallCaps w:val="0"/>
          <w:sz w:val="28"/>
          <w:szCs w:val="28"/>
        </w:rPr>
        <w:t xml:space="preserve"> </w:t>
      </w:r>
      <w:r w:rsidR="002956BF" w:rsidRPr="007A6DE3">
        <w:rPr>
          <w:rFonts w:ascii="Times New Roman" w:hAnsi="Times New Roman"/>
          <w:smallCaps w:val="0"/>
          <w:color w:val="000000"/>
          <w:sz w:val="28"/>
          <w:szCs w:val="28"/>
        </w:rPr>
        <w:t xml:space="preserve">на бумажном носителе </w:t>
      </w:r>
      <w:r w:rsidR="002956BF" w:rsidRPr="007A6DE3">
        <w:rPr>
          <w:rFonts w:ascii="Times New Roman" w:hAnsi="Times New Roman"/>
          <w:smallCaps w:val="0"/>
          <w:spacing w:val="4"/>
          <w:sz w:val="28"/>
          <w:szCs w:val="28"/>
        </w:rPr>
        <w:t>и</w:t>
      </w:r>
      <w:r w:rsidR="002956BF" w:rsidRPr="007A6DE3">
        <w:rPr>
          <w:rFonts w:ascii="Times New Roman" w:hAnsi="Times New Roman"/>
          <w:smallCaps w:val="0"/>
          <w:sz w:val="28"/>
          <w:szCs w:val="28"/>
        </w:rPr>
        <w:t xml:space="preserve"> </w:t>
      </w:r>
      <w:r w:rsidR="0077588A">
        <w:rPr>
          <w:rFonts w:ascii="Times New Roman" w:hAnsi="Times New Roman"/>
          <w:smallCaps w:val="0"/>
          <w:sz w:val="28"/>
          <w:szCs w:val="28"/>
        </w:rPr>
        <w:t xml:space="preserve">в </w:t>
      </w:r>
      <w:r w:rsidR="002956BF" w:rsidRPr="007A6DE3">
        <w:rPr>
          <w:rFonts w:ascii="Times New Roman" w:hAnsi="Times New Roman"/>
          <w:smallCaps w:val="0"/>
          <w:sz w:val="28"/>
          <w:szCs w:val="28"/>
        </w:rPr>
        <w:t xml:space="preserve">машиночитаемом виде по форме, </w:t>
      </w:r>
      <w:r w:rsidR="002956BF" w:rsidRPr="00596F6F">
        <w:rPr>
          <w:rFonts w:ascii="Times New Roman" w:hAnsi="Times New Roman"/>
          <w:smallCaps w:val="0"/>
          <w:sz w:val="28"/>
          <w:szCs w:val="28"/>
        </w:rPr>
        <w:t xml:space="preserve">установленной постановлением ТИК </w:t>
      </w:r>
      <w:r w:rsidR="002956BF" w:rsidRPr="00596F6F">
        <w:rPr>
          <w:rFonts w:ascii="Times New Roman" w:hAnsi="Times New Roman"/>
          <w:smallCaps w:val="0"/>
          <w:color w:val="000000"/>
          <w:sz w:val="28"/>
          <w:szCs w:val="28"/>
        </w:rPr>
        <w:t>(приложение № 4 к постановлению ТИК).</w:t>
      </w:r>
    </w:p>
    <w:p w:rsidR="002956BF" w:rsidRPr="00E729AB" w:rsidRDefault="000E50D9" w:rsidP="00283301">
      <w:pPr>
        <w:pStyle w:val="Style16"/>
        <w:widowControl/>
        <w:tabs>
          <w:tab w:val="left" w:pos="1220"/>
        </w:tabs>
        <w:spacing w:line="319" w:lineRule="auto"/>
        <w:ind w:firstLine="709"/>
        <w:rPr>
          <w:sz w:val="28"/>
          <w:szCs w:val="20"/>
        </w:rPr>
      </w:pPr>
      <w:r w:rsidRPr="00E729AB">
        <w:rPr>
          <w:sz w:val="28"/>
          <w:szCs w:val="20"/>
        </w:rPr>
        <w:t xml:space="preserve">2.3. </w:t>
      </w:r>
      <w:r w:rsidR="002956BF" w:rsidRPr="00E729AB">
        <w:rPr>
          <w:sz w:val="28"/>
          <w:szCs w:val="20"/>
        </w:rPr>
        <w:t xml:space="preserve">Прием подписных листов и иных связанных с ними документов начинается с регистрации </w:t>
      </w:r>
      <w:r w:rsidR="002956BF" w:rsidRPr="00E729AB">
        <w:rPr>
          <w:sz w:val="28"/>
          <w:szCs w:val="28"/>
        </w:rPr>
        <w:t>Протокола об итогах сбора подписей</w:t>
      </w:r>
      <w:r w:rsidR="002956BF" w:rsidRPr="00E729AB">
        <w:rPr>
          <w:sz w:val="28"/>
          <w:szCs w:val="20"/>
        </w:rPr>
        <w:t xml:space="preserve"> как входящего документа. Подписные листы регистрируются как приложение к </w:t>
      </w:r>
      <w:r w:rsidR="002956BF" w:rsidRPr="00E729AB">
        <w:rPr>
          <w:sz w:val="28"/>
          <w:szCs w:val="28"/>
        </w:rPr>
        <w:t>Протоколу об итогах сбора подписей</w:t>
      </w:r>
      <w:r w:rsidR="002956BF" w:rsidRPr="00E729AB">
        <w:rPr>
          <w:sz w:val="28"/>
          <w:szCs w:val="20"/>
        </w:rPr>
        <w:t>. Далее в Государственную автоматизированную систему Российской Федерации «Выборы» (далее – ГАС «Выборы») вводятся данные Протокола об итогах сбора подписей.</w:t>
      </w:r>
    </w:p>
    <w:p w:rsidR="002956BF" w:rsidRDefault="002956BF" w:rsidP="00283301">
      <w:pPr>
        <w:pStyle w:val="Style14"/>
        <w:widowControl/>
        <w:tabs>
          <w:tab w:val="left" w:pos="1224"/>
        </w:tabs>
        <w:spacing w:line="319" w:lineRule="auto"/>
        <w:ind w:firstLine="709"/>
        <w:rPr>
          <w:sz w:val="28"/>
          <w:szCs w:val="28"/>
        </w:rPr>
      </w:pPr>
      <w:r>
        <w:rPr>
          <w:sz w:val="28"/>
          <w:szCs w:val="20"/>
        </w:rPr>
        <w:t>2.4. </w:t>
      </w:r>
      <w:r w:rsidRPr="007A1E17">
        <w:rPr>
          <w:sz w:val="28"/>
          <w:szCs w:val="28"/>
        </w:rPr>
        <w:t>Сведения о приеме подписных листов и иных связанных с ними документов указываются в документе, подтверждающем прием представленных для регистрации кандидата документов, в том числе подписных листов</w:t>
      </w:r>
      <w:r>
        <w:rPr>
          <w:sz w:val="28"/>
          <w:szCs w:val="28"/>
        </w:rPr>
        <w:t xml:space="preserve"> с подписями избирателей</w:t>
      </w:r>
      <w:r w:rsidRPr="007A1E17">
        <w:rPr>
          <w:sz w:val="28"/>
          <w:szCs w:val="28"/>
        </w:rPr>
        <w:t>.</w:t>
      </w:r>
    </w:p>
    <w:p w:rsidR="002956BF" w:rsidRDefault="002956BF" w:rsidP="00283301">
      <w:pPr>
        <w:pStyle w:val="ConsPlusNonformat"/>
        <w:spacing w:line="319" w:lineRule="auto"/>
        <w:ind w:firstLine="709"/>
        <w:jc w:val="both"/>
        <w:rPr>
          <w:rFonts w:ascii="Times New Roman" w:hAnsi="Times New Roman" w:cs="Times New Roman"/>
          <w:sz w:val="28"/>
        </w:rPr>
      </w:pPr>
      <w:r w:rsidRPr="00E729AB">
        <w:rPr>
          <w:rFonts w:ascii="Times New Roman" w:hAnsi="Times New Roman" w:cs="Times New Roman"/>
          <w:sz w:val="28"/>
          <w:szCs w:val="28"/>
        </w:rPr>
        <w:t>2.</w:t>
      </w:r>
      <w:r>
        <w:rPr>
          <w:rFonts w:ascii="Times New Roman" w:hAnsi="Times New Roman" w:cs="Times New Roman"/>
          <w:sz w:val="28"/>
          <w:szCs w:val="28"/>
        </w:rPr>
        <w:t>5</w:t>
      </w:r>
      <w:r w:rsidRPr="00E729AB">
        <w:rPr>
          <w:rFonts w:ascii="Times New Roman" w:hAnsi="Times New Roman" w:cs="Times New Roman"/>
          <w:sz w:val="28"/>
          <w:szCs w:val="28"/>
        </w:rPr>
        <w:t>. </w:t>
      </w:r>
      <w:r w:rsidRPr="00E729AB">
        <w:rPr>
          <w:rFonts w:ascii="Times New Roman" w:hAnsi="Times New Roman" w:cs="Times New Roman"/>
          <w:sz w:val="28"/>
        </w:rPr>
        <w:t>При приеме документов, указанных в пункте 2.2 настоящ</w:t>
      </w:r>
      <w:r>
        <w:rPr>
          <w:rFonts w:ascii="Times New Roman" w:hAnsi="Times New Roman" w:cs="Times New Roman"/>
          <w:sz w:val="28"/>
        </w:rPr>
        <w:t>его</w:t>
      </w:r>
      <w:r w:rsidRPr="00E729AB">
        <w:rPr>
          <w:rFonts w:ascii="Times New Roman" w:hAnsi="Times New Roman" w:cs="Times New Roman"/>
          <w:sz w:val="28"/>
        </w:rPr>
        <w:t xml:space="preserve"> </w:t>
      </w:r>
      <w:r>
        <w:rPr>
          <w:rFonts w:ascii="Times New Roman" w:hAnsi="Times New Roman" w:cs="Times New Roman"/>
          <w:sz w:val="28"/>
        </w:rPr>
        <w:t>Порядка</w:t>
      </w:r>
      <w:r w:rsidRPr="00E729AB">
        <w:rPr>
          <w:rFonts w:ascii="Times New Roman" w:hAnsi="Times New Roman" w:cs="Times New Roman"/>
          <w:sz w:val="28"/>
        </w:rPr>
        <w:t>, проверя</w:t>
      </w:r>
      <w:r>
        <w:rPr>
          <w:rFonts w:ascii="Times New Roman" w:hAnsi="Times New Roman" w:cs="Times New Roman"/>
          <w:sz w:val="28"/>
        </w:rPr>
        <w:t>е</w:t>
      </w:r>
      <w:r w:rsidRPr="00E729AB">
        <w:rPr>
          <w:rFonts w:ascii="Times New Roman" w:hAnsi="Times New Roman" w:cs="Times New Roman"/>
          <w:sz w:val="28"/>
        </w:rPr>
        <w:t>т</w:t>
      </w:r>
      <w:r>
        <w:rPr>
          <w:rFonts w:ascii="Times New Roman" w:hAnsi="Times New Roman" w:cs="Times New Roman"/>
          <w:sz w:val="28"/>
        </w:rPr>
        <w:t>ся</w:t>
      </w:r>
      <w:r w:rsidRPr="00E729AB">
        <w:rPr>
          <w:rFonts w:ascii="Times New Roman" w:hAnsi="Times New Roman" w:cs="Times New Roman"/>
          <w:sz w:val="28"/>
        </w:rPr>
        <w:t xml:space="preserve"> соответствие </w:t>
      </w:r>
      <w:r>
        <w:rPr>
          <w:rFonts w:ascii="Times New Roman" w:hAnsi="Times New Roman" w:cs="Times New Roman"/>
          <w:sz w:val="28"/>
        </w:rPr>
        <w:t xml:space="preserve">фактического </w:t>
      </w:r>
      <w:r w:rsidRPr="00E729AB">
        <w:rPr>
          <w:rFonts w:ascii="Times New Roman" w:hAnsi="Times New Roman" w:cs="Times New Roman"/>
          <w:sz w:val="28"/>
        </w:rPr>
        <w:t xml:space="preserve">количества </w:t>
      </w:r>
      <w:r>
        <w:rPr>
          <w:rFonts w:ascii="Times New Roman" w:hAnsi="Times New Roman" w:cs="Times New Roman"/>
          <w:sz w:val="28"/>
        </w:rPr>
        <w:t>представленных подписных листов количеству</w:t>
      </w:r>
      <w:r w:rsidRPr="00E729AB">
        <w:rPr>
          <w:rFonts w:ascii="Times New Roman" w:hAnsi="Times New Roman" w:cs="Times New Roman"/>
          <w:sz w:val="28"/>
        </w:rPr>
        <w:t>, указанно</w:t>
      </w:r>
      <w:r>
        <w:rPr>
          <w:rFonts w:ascii="Times New Roman" w:hAnsi="Times New Roman" w:cs="Times New Roman"/>
          <w:sz w:val="28"/>
        </w:rPr>
        <w:t>му</w:t>
      </w:r>
      <w:r w:rsidRPr="00E729AB">
        <w:rPr>
          <w:rFonts w:ascii="Times New Roman" w:hAnsi="Times New Roman" w:cs="Times New Roman"/>
          <w:sz w:val="28"/>
        </w:rPr>
        <w:t xml:space="preserve"> в Протоколе об итогах сбора подписей</w:t>
      </w:r>
      <w:r>
        <w:rPr>
          <w:rFonts w:ascii="Times New Roman" w:hAnsi="Times New Roman" w:cs="Times New Roman"/>
          <w:sz w:val="28"/>
        </w:rPr>
        <w:t xml:space="preserve"> избирателей. </w:t>
      </w:r>
    </w:p>
    <w:p w:rsidR="00DD326B" w:rsidRDefault="002956BF" w:rsidP="00283301">
      <w:pPr>
        <w:pStyle w:val="ConsPlusNonformat"/>
        <w:spacing w:line="319" w:lineRule="auto"/>
        <w:ind w:firstLine="709"/>
        <w:jc w:val="both"/>
        <w:rPr>
          <w:rFonts w:ascii="Times New Roman" w:hAnsi="Times New Roman" w:cs="Times New Roman"/>
          <w:sz w:val="28"/>
          <w:szCs w:val="28"/>
        </w:rPr>
      </w:pPr>
      <w:r w:rsidRPr="00E729AB">
        <w:rPr>
          <w:rFonts w:ascii="Times New Roman" w:hAnsi="Times New Roman" w:cs="Times New Roman"/>
          <w:sz w:val="28"/>
          <w:szCs w:val="28"/>
        </w:rPr>
        <w:t>Общее количество представленных подписей определяется посредством последовательного пересчета подписей в каждой из представленных папок членами Рабочей группы.</w:t>
      </w:r>
    </w:p>
    <w:p w:rsidR="002956BF" w:rsidRPr="00E729AB" w:rsidRDefault="002956BF" w:rsidP="00283301">
      <w:pPr>
        <w:pStyle w:val="ConsPlusNonformat"/>
        <w:spacing w:line="319"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В случае расхождения в данные Протокола об итогах сбора подписей избирателей, введенные </w:t>
      </w:r>
      <w:proofErr w:type="gramStart"/>
      <w:r>
        <w:rPr>
          <w:rFonts w:ascii="Times New Roman" w:hAnsi="Times New Roman" w:cs="Times New Roman"/>
          <w:sz w:val="28"/>
        </w:rPr>
        <w:t>в ГАС</w:t>
      </w:r>
      <w:proofErr w:type="gramEnd"/>
      <w:r>
        <w:rPr>
          <w:rFonts w:ascii="Times New Roman" w:hAnsi="Times New Roman" w:cs="Times New Roman"/>
          <w:sz w:val="28"/>
        </w:rPr>
        <w:t xml:space="preserve"> «Выборы», вносятся соответствующие изменения</w:t>
      </w:r>
      <w:r w:rsidRPr="00E729AB">
        <w:rPr>
          <w:rFonts w:ascii="Times New Roman" w:hAnsi="Times New Roman" w:cs="Times New Roman"/>
          <w:sz w:val="28"/>
        </w:rPr>
        <w:t>.</w:t>
      </w:r>
    </w:p>
    <w:p w:rsidR="002956BF" w:rsidRPr="00E729AB" w:rsidRDefault="002956BF" w:rsidP="00283301">
      <w:pPr>
        <w:pStyle w:val="ConsPlusNonformat"/>
        <w:spacing w:line="319" w:lineRule="auto"/>
        <w:ind w:firstLine="709"/>
        <w:jc w:val="both"/>
        <w:rPr>
          <w:rFonts w:ascii="Times New Roman" w:hAnsi="Times New Roman" w:cs="Times New Roman"/>
          <w:sz w:val="28"/>
          <w:szCs w:val="28"/>
        </w:rPr>
      </w:pPr>
      <w:proofErr w:type="gramStart"/>
      <w:r w:rsidRPr="00E729AB">
        <w:rPr>
          <w:rFonts w:ascii="Times New Roman" w:hAnsi="Times New Roman" w:cs="Times New Roman"/>
          <w:sz w:val="28"/>
          <w:szCs w:val="28"/>
        </w:rPr>
        <w:t>При выявлении на</w:t>
      </w:r>
      <w:r>
        <w:rPr>
          <w:rFonts w:ascii="Times New Roman" w:hAnsi="Times New Roman" w:cs="Times New Roman"/>
          <w:sz w:val="28"/>
          <w:szCs w:val="28"/>
        </w:rPr>
        <w:t>рушений</w:t>
      </w:r>
      <w:r w:rsidRPr="00E729AB">
        <w:rPr>
          <w:rFonts w:ascii="Times New Roman" w:hAnsi="Times New Roman" w:cs="Times New Roman"/>
          <w:sz w:val="28"/>
          <w:szCs w:val="28"/>
        </w:rPr>
        <w:t xml:space="preserve"> нумерации подписных листов</w:t>
      </w:r>
      <w:r>
        <w:rPr>
          <w:rFonts w:ascii="Times New Roman" w:hAnsi="Times New Roman" w:cs="Times New Roman"/>
          <w:sz w:val="28"/>
          <w:szCs w:val="28"/>
        </w:rPr>
        <w:t xml:space="preserve"> необходимые изменения вносятся кандидатом, </w:t>
      </w:r>
      <w:r w:rsidRPr="00E729AB">
        <w:rPr>
          <w:rFonts w:ascii="Times New Roman" w:hAnsi="Times New Roman" w:cs="Times New Roman"/>
          <w:sz w:val="28"/>
          <w:szCs w:val="28"/>
        </w:rPr>
        <w:t>с обязательным заверением своей подписью внесенных изменений</w:t>
      </w:r>
      <w:r>
        <w:rPr>
          <w:rFonts w:ascii="Times New Roman" w:hAnsi="Times New Roman" w:cs="Times New Roman"/>
          <w:sz w:val="28"/>
          <w:szCs w:val="28"/>
        </w:rPr>
        <w:t>,</w:t>
      </w:r>
      <w:r w:rsidRPr="00E729AB">
        <w:rPr>
          <w:rFonts w:ascii="Times New Roman" w:hAnsi="Times New Roman" w:cs="Times New Roman"/>
          <w:sz w:val="28"/>
          <w:szCs w:val="28"/>
        </w:rPr>
        <w:t xml:space="preserve"> в следующем порядке: </w:t>
      </w:r>
      <w:r>
        <w:rPr>
          <w:rFonts w:ascii="Times New Roman" w:hAnsi="Times New Roman" w:cs="Times New Roman"/>
          <w:sz w:val="28"/>
          <w:szCs w:val="28"/>
        </w:rPr>
        <w:t xml:space="preserve">при наличии нескольких подписных листов с </w:t>
      </w:r>
      <w:r w:rsidRPr="00E729AB">
        <w:rPr>
          <w:rFonts w:ascii="Times New Roman" w:hAnsi="Times New Roman" w:cs="Times New Roman"/>
          <w:sz w:val="28"/>
          <w:szCs w:val="28"/>
        </w:rPr>
        <w:t xml:space="preserve">одинаковыми порядковыми номерами каждому </w:t>
      </w:r>
      <w:r>
        <w:rPr>
          <w:rFonts w:ascii="Times New Roman" w:hAnsi="Times New Roman" w:cs="Times New Roman"/>
          <w:sz w:val="28"/>
          <w:szCs w:val="28"/>
        </w:rPr>
        <w:t xml:space="preserve">подписному </w:t>
      </w:r>
      <w:r w:rsidRPr="00E729AB">
        <w:rPr>
          <w:rFonts w:ascii="Times New Roman" w:hAnsi="Times New Roman" w:cs="Times New Roman"/>
          <w:sz w:val="28"/>
          <w:szCs w:val="28"/>
        </w:rPr>
        <w:t xml:space="preserve">листу присваивается соответствующий индекс (например: 50-1, 50-2, 50-3), при пропуске </w:t>
      </w:r>
      <w:r>
        <w:rPr>
          <w:rFonts w:ascii="Times New Roman" w:hAnsi="Times New Roman" w:cs="Times New Roman"/>
          <w:sz w:val="28"/>
          <w:szCs w:val="28"/>
        </w:rPr>
        <w:t xml:space="preserve">подписного </w:t>
      </w:r>
      <w:r w:rsidRPr="00E729AB">
        <w:rPr>
          <w:rFonts w:ascii="Times New Roman" w:hAnsi="Times New Roman" w:cs="Times New Roman"/>
          <w:sz w:val="28"/>
          <w:szCs w:val="28"/>
        </w:rPr>
        <w:t>листа с очередным порядковым номером предыдущему листу присваивается сдвоенный или строенный номер (например: 10-11, 10-11-12).</w:t>
      </w:r>
      <w:proofErr w:type="gramEnd"/>
    </w:p>
    <w:p w:rsidR="002956BF" w:rsidRPr="00E729AB" w:rsidRDefault="002956BF" w:rsidP="00283301">
      <w:pPr>
        <w:pStyle w:val="ConsPlusNonformat"/>
        <w:spacing w:line="319"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выявлении</w:t>
      </w:r>
      <w:r w:rsidRPr="00E729AB">
        <w:rPr>
          <w:rFonts w:ascii="Times New Roman" w:hAnsi="Times New Roman" w:cs="Times New Roman"/>
          <w:color w:val="000000"/>
          <w:sz w:val="28"/>
          <w:szCs w:val="28"/>
        </w:rPr>
        <w:t xml:space="preserve"> превышения максимально допустимого количества представленных подписей избирателей кандидату предлагается самостоятельно исключить необходимое количество подписей. Если кандидат отказывается от этого права, Рабочая группа принимает максимально разрешенное количество подписей, при этом отсчет производится последовательно, начиная с первой подписи избирателя первого подписного листа первой папки, до достижения установленного количества.</w:t>
      </w:r>
    </w:p>
    <w:p w:rsidR="002956BF" w:rsidRDefault="002956BF" w:rsidP="00283301">
      <w:pPr>
        <w:pStyle w:val="ConsPlusNonformat"/>
        <w:spacing w:line="319" w:lineRule="auto"/>
        <w:ind w:firstLine="709"/>
        <w:jc w:val="both"/>
        <w:rPr>
          <w:rFonts w:ascii="Times New Roman" w:hAnsi="Times New Roman" w:cs="Times New Roman"/>
          <w:sz w:val="28"/>
        </w:rPr>
      </w:pPr>
      <w:r w:rsidRPr="00E729AB">
        <w:rPr>
          <w:rFonts w:ascii="Times New Roman" w:hAnsi="Times New Roman" w:cs="Times New Roman"/>
          <w:sz w:val="28"/>
        </w:rPr>
        <w:t xml:space="preserve">После завершения указанной проверки </w:t>
      </w:r>
      <w:r>
        <w:rPr>
          <w:rFonts w:ascii="Times New Roman" w:hAnsi="Times New Roman" w:cs="Times New Roman"/>
          <w:sz w:val="28"/>
        </w:rPr>
        <w:t xml:space="preserve">каждая </w:t>
      </w:r>
      <w:r w:rsidRPr="00F843CA">
        <w:rPr>
          <w:rFonts w:ascii="Times New Roman" w:hAnsi="Times New Roman" w:cs="Times New Roman"/>
          <w:sz w:val="28"/>
        </w:rPr>
        <w:t>папка с подписными листами заверяется печатью</w:t>
      </w:r>
      <w:r>
        <w:rPr>
          <w:rFonts w:ascii="Times New Roman" w:hAnsi="Times New Roman" w:cs="Times New Roman"/>
          <w:sz w:val="28"/>
        </w:rPr>
        <w:t xml:space="preserve"> ТИК</w:t>
      </w:r>
      <w:r w:rsidRPr="00E729AB">
        <w:rPr>
          <w:rFonts w:ascii="Times New Roman" w:hAnsi="Times New Roman" w:cs="Times New Roman"/>
          <w:sz w:val="28"/>
        </w:rPr>
        <w:t xml:space="preserve">. </w:t>
      </w:r>
    </w:p>
    <w:p w:rsidR="002956BF" w:rsidRDefault="002956BF" w:rsidP="00283301">
      <w:pPr>
        <w:spacing w:line="319" w:lineRule="auto"/>
        <w:ind w:firstLine="709"/>
        <w:jc w:val="both"/>
        <w:rPr>
          <w:sz w:val="28"/>
          <w:highlight w:val="yellow"/>
        </w:rPr>
      </w:pPr>
      <w:bookmarkStart w:id="5" w:name="Par68"/>
      <w:bookmarkStart w:id="6" w:name="Par76"/>
      <w:bookmarkEnd w:id="5"/>
      <w:bookmarkEnd w:id="6"/>
      <w:r>
        <w:rPr>
          <w:sz w:val="28"/>
          <w:szCs w:val="28"/>
        </w:rPr>
        <w:t>2.6</w:t>
      </w:r>
      <w:r w:rsidRPr="00E729AB">
        <w:rPr>
          <w:sz w:val="28"/>
          <w:szCs w:val="28"/>
        </w:rPr>
        <w:t>. </w:t>
      </w:r>
      <w:r>
        <w:rPr>
          <w:sz w:val="28"/>
          <w:szCs w:val="28"/>
        </w:rPr>
        <w:t xml:space="preserve"> </w:t>
      </w:r>
      <w:r w:rsidRPr="009844EF">
        <w:rPr>
          <w:sz w:val="28"/>
          <w:szCs w:val="28"/>
        </w:rPr>
        <w:t xml:space="preserve">В случае если по результатам проверки, указанной в пункте 2.5 настоящего Порядка, выявлены расхождения, то составляется новый протокол с отметкой «Уточненный», в который вносятся соответствующие изменения, после чего данный протокол подписывается кандидатом и регистрируется как приложение к представленному Протоколу об итогах сбора подписей избирателей. </w:t>
      </w:r>
      <w:r>
        <w:rPr>
          <w:sz w:val="28"/>
          <w:szCs w:val="28"/>
        </w:rPr>
        <w:t>Протокол об итогах сбора подписей избирателей с отметкой «Уточненный» составляется по той же форме, что и первоначальный протокол.</w:t>
      </w:r>
      <w:r w:rsidRPr="002E6FF1">
        <w:rPr>
          <w:sz w:val="28"/>
          <w:highlight w:val="yellow"/>
        </w:rPr>
        <w:t xml:space="preserve"> </w:t>
      </w:r>
    </w:p>
    <w:p w:rsidR="002956BF" w:rsidRDefault="002956BF" w:rsidP="00283301">
      <w:pPr>
        <w:pStyle w:val="Style14"/>
        <w:widowControl/>
        <w:tabs>
          <w:tab w:val="left" w:pos="1224"/>
        </w:tabs>
        <w:spacing w:line="319" w:lineRule="auto"/>
        <w:ind w:firstLine="709"/>
        <w:rPr>
          <w:color w:val="000000"/>
          <w:sz w:val="28"/>
          <w:szCs w:val="28"/>
        </w:rPr>
      </w:pPr>
      <w:r w:rsidRPr="006039B6">
        <w:rPr>
          <w:color w:val="000000"/>
          <w:sz w:val="28"/>
          <w:szCs w:val="28"/>
        </w:rPr>
        <w:t>2.</w:t>
      </w:r>
      <w:r>
        <w:rPr>
          <w:color w:val="000000"/>
          <w:sz w:val="28"/>
          <w:szCs w:val="28"/>
        </w:rPr>
        <w:t>7</w:t>
      </w:r>
      <w:r w:rsidRPr="006039B6">
        <w:rPr>
          <w:color w:val="000000"/>
          <w:sz w:val="28"/>
          <w:szCs w:val="28"/>
        </w:rPr>
        <w:t>. Документы считаются представленными в установленный законом срок, если кандидат внес оформленные в соответствии с требованиями Кодекса документы</w:t>
      </w:r>
      <w:r>
        <w:rPr>
          <w:color w:val="000000"/>
          <w:sz w:val="28"/>
          <w:szCs w:val="28"/>
        </w:rPr>
        <w:t>,</w:t>
      </w:r>
      <w:r w:rsidRPr="006039B6">
        <w:rPr>
          <w:color w:val="000000"/>
          <w:sz w:val="28"/>
          <w:szCs w:val="28"/>
        </w:rPr>
        <w:t xml:space="preserve"> в том числе все подписные листы, в помещение ТИК до установленного срока. При этом ТИК должна обеспечить беспрепятственный </w:t>
      </w:r>
      <w:r w:rsidRPr="006039B6">
        <w:rPr>
          <w:color w:val="000000"/>
          <w:sz w:val="28"/>
          <w:szCs w:val="28"/>
        </w:rPr>
        <w:lastRenderedPageBreak/>
        <w:t>проход лиц, представляющих документы, в ТИК в течение срока, указанного в пункте 1.2 настоящего Порядка.</w:t>
      </w:r>
    </w:p>
    <w:p w:rsidR="000E50D9" w:rsidRPr="00E729AB" w:rsidRDefault="000E50D9" w:rsidP="00283301">
      <w:pPr>
        <w:widowControl w:val="0"/>
        <w:autoSpaceDE w:val="0"/>
        <w:autoSpaceDN w:val="0"/>
        <w:adjustRightInd w:val="0"/>
        <w:spacing w:line="319" w:lineRule="auto"/>
        <w:ind w:firstLine="709"/>
        <w:jc w:val="center"/>
        <w:outlineLvl w:val="1"/>
        <w:rPr>
          <w:sz w:val="28"/>
          <w:szCs w:val="28"/>
        </w:rPr>
      </w:pPr>
      <w:r w:rsidRPr="00E729AB">
        <w:rPr>
          <w:sz w:val="28"/>
          <w:szCs w:val="28"/>
        </w:rPr>
        <w:t>3. Порядок проверки подписных листов</w:t>
      </w:r>
    </w:p>
    <w:p w:rsidR="002956BF" w:rsidRPr="006A3DA9" w:rsidRDefault="002956BF" w:rsidP="00283301">
      <w:pPr>
        <w:widowControl w:val="0"/>
        <w:autoSpaceDE w:val="0"/>
        <w:autoSpaceDN w:val="0"/>
        <w:adjustRightInd w:val="0"/>
        <w:spacing w:line="319" w:lineRule="auto"/>
        <w:ind w:firstLine="709"/>
        <w:jc w:val="both"/>
        <w:outlineLvl w:val="1"/>
        <w:rPr>
          <w:sz w:val="28"/>
          <w:szCs w:val="28"/>
        </w:rPr>
      </w:pPr>
      <w:r w:rsidRPr="006A3DA9">
        <w:rPr>
          <w:sz w:val="28"/>
          <w:szCs w:val="28"/>
        </w:rPr>
        <w:t>3.1. Процедура проверки подписных листов:</w:t>
      </w:r>
    </w:p>
    <w:p w:rsidR="002956BF" w:rsidRPr="006A3DA9" w:rsidRDefault="002956BF" w:rsidP="00283301">
      <w:pPr>
        <w:widowControl w:val="0"/>
        <w:autoSpaceDE w:val="0"/>
        <w:autoSpaceDN w:val="0"/>
        <w:adjustRightInd w:val="0"/>
        <w:spacing w:line="319" w:lineRule="auto"/>
        <w:ind w:firstLine="709"/>
        <w:jc w:val="both"/>
        <w:rPr>
          <w:sz w:val="28"/>
          <w:szCs w:val="28"/>
        </w:rPr>
      </w:pPr>
      <w:bookmarkStart w:id="7" w:name="Par49"/>
      <w:bookmarkStart w:id="8" w:name="Par55"/>
      <w:bookmarkStart w:id="9" w:name="Par57"/>
      <w:bookmarkEnd w:id="7"/>
      <w:bookmarkEnd w:id="8"/>
      <w:bookmarkEnd w:id="9"/>
      <w:r w:rsidRPr="006A3DA9">
        <w:rPr>
          <w:sz w:val="28"/>
          <w:szCs w:val="28"/>
        </w:rPr>
        <w:t xml:space="preserve">3.1.1. Проверка подписных листов осуществляется в течение восьми календарных дней (включая дополнительную проверку) со дня, в который кандидату выдан документ, подтверждающий прием представленных для регистрации кандидата документов, в том числе подписных листов с подписями избирателей. </w:t>
      </w:r>
    </w:p>
    <w:p w:rsidR="002956BF" w:rsidRPr="00E729AB" w:rsidRDefault="002956BF" w:rsidP="00283301">
      <w:pPr>
        <w:widowControl w:val="0"/>
        <w:autoSpaceDE w:val="0"/>
        <w:autoSpaceDN w:val="0"/>
        <w:adjustRightInd w:val="0"/>
        <w:spacing w:line="319" w:lineRule="auto"/>
        <w:ind w:firstLine="709"/>
        <w:jc w:val="both"/>
        <w:rPr>
          <w:sz w:val="28"/>
          <w:szCs w:val="28"/>
        </w:rPr>
      </w:pPr>
      <w:r w:rsidRPr="00E729AB">
        <w:rPr>
          <w:sz w:val="28"/>
          <w:szCs w:val="28"/>
        </w:rPr>
        <w:t xml:space="preserve">3.1.2. </w:t>
      </w:r>
      <w:r>
        <w:rPr>
          <w:sz w:val="28"/>
          <w:szCs w:val="28"/>
        </w:rPr>
        <w:t>В ходе проверки подписных листов</w:t>
      </w:r>
      <w:r w:rsidRPr="00E729AB">
        <w:rPr>
          <w:sz w:val="28"/>
          <w:szCs w:val="28"/>
        </w:rPr>
        <w:t xml:space="preserve"> </w:t>
      </w:r>
      <w:r>
        <w:rPr>
          <w:sz w:val="28"/>
          <w:szCs w:val="28"/>
        </w:rPr>
        <w:t>проверяется</w:t>
      </w:r>
      <w:r w:rsidRPr="00E729AB">
        <w:rPr>
          <w:sz w:val="28"/>
          <w:szCs w:val="28"/>
        </w:rPr>
        <w:t xml:space="preserve"> соблюдение порядка сбора подписей избирателей, оформления подписных листов, достоверность содержащихся в них сведений об избирателях и лицах, осуществлявших сбор подписей</w:t>
      </w:r>
      <w:r>
        <w:rPr>
          <w:sz w:val="28"/>
          <w:szCs w:val="28"/>
        </w:rPr>
        <w:t xml:space="preserve"> избирателей</w:t>
      </w:r>
      <w:r w:rsidRPr="00E729AB">
        <w:rPr>
          <w:sz w:val="28"/>
          <w:szCs w:val="28"/>
        </w:rPr>
        <w:t>, а также достоверность подписей избирателей</w:t>
      </w:r>
      <w:r>
        <w:rPr>
          <w:sz w:val="28"/>
          <w:szCs w:val="28"/>
        </w:rPr>
        <w:t>, лиц, осуществляющих сбор подписей, и кандидата.</w:t>
      </w:r>
    </w:p>
    <w:p w:rsidR="002956BF" w:rsidRDefault="002956BF" w:rsidP="00283301">
      <w:pPr>
        <w:widowControl w:val="0"/>
        <w:autoSpaceDE w:val="0"/>
        <w:autoSpaceDN w:val="0"/>
        <w:adjustRightInd w:val="0"/>
        <w:spacing w:line="319" w:lineRule="auto"/>
        <w:ind w:firstLine="709"/>
        <w:jc w:val="both"/>
        <w:rPr>
          <w:color w:val="000000"/>
          <w:sz w:val="28"/>
          <w:szCs w:val="28"/>
        </w:rPr>
      </w:pPr>
      <w:r w:rsidRPr="00E729AB">
        <w:rPr>
          <w:sz w:val="28"/>
          <w:szCs w:val="28"/>
        </w:rPr>
        <w:t>3.1.3. Проверке подлежат все подписи избирателей и соответствующие им сведения, содержащиеся в подписных листах</w:t>
      </w:r>
      <w:r>
        <w:rPr>
          <w:color w:val="000000"/>
          <w:sz w:val="28"/>
          <w:szCs w:val="28"/>
        </w:rPr>
        <w:t>. По результатам проверки подпись избирателя может быть признана достоверной либо недостоверной и (или) недействительной.</w:t>
      </w:r>
    </w:p>
    <w:p w:rsidR="002956BF" w:rsidRPr="00E729AB" w:rsidRDefault="002956BF" w:rsidP="00283301">
      <w:pPr>
        <w:widowControl w:val="0"/>
        <w:autoSpaceDE w:val="0"/>
        <w:autoSpaceDN w:val="0"/>
        <w:adjustRightInd w:val="0"/>
        <w:spacing w:line="319" w:lineRule="auto"/>
        <w:ind w:firstLine="709"/>
        <w:jc w:val="both"/>
        <w:rPr>
          <w:sz w:val="28"/>
          <w:szCs w:val="28"/>
        </w:rPr>
      </w:pPr>
      <w:r>
        <w:rPr>
          <w:color w:val="000000"/>
          <w:sz w:val="28"/>
          <w:szCs w:val="28"/>
        </w:rPr>
        <w:t>3.1.4. </w:t>
      </w:r>
      <w:r w:rsidRPr="00E729AB">
        <w:rPr>
          <w:color w:val="000000"/>
          <w:sz w:val="28"/>
          <w:szCs w:val="28"/>
        </w:rPr>
        <w:t xml:space="preserve">Проверка подписных листов осуществляется путем последовательного изучения всех содержащихся в них сведений с использованием </w:t>
      </w:r>
      <w:r w:rsidRPr="00E729AB">
        <w:rPr>
          <w:bCs/>
          <w:sz w:val="28"/>
          <w:szCs w:val="28"/>
        </w:rPr>
        <w:t xml:space="preserve">Таблицы </w:t>
      </w:r>
      <w:r w:rsidRPr="00E729AB">
        <w:rPr>
          <w:color w:val="000000"/>
          <w:sz w:val="28"/>
          <w:szCs w:val="28"/>
        </w:rPr>
        <w:t xml:space="preserve">кодов нарушений (приложение № </w:t>
      </w:r>
      <w:r>
        <w:rPr>
          <w:color w:val="000000"/>
          <w:sz w:val="28"/>
          <w:szCs w:val="28"/>
        </w:rPr>
        <w:t>6</w:t>
      </w:r>
      <w:r w:rsidRPr="00E729AB">
        <w:rPr>
          <w:color w:val="000000"/>
          <w:sz w:val="28"/>
          <w:szCs w:val="28"/>
        </w:rPr>
        <w:t xml:space="preserve"> к настоящ</w:t>
      </w:r>
      <w:r>
        <w:rPr>
          <w:color w:val="000000"/>
          <w:sz w:val="28"/>
          <w:szCs w:val="28"/>
        </w:rPr>
        <w:t>ему</w:t>
      </w:r>
      <w:r w:rsidRPr="00E729AB">
        <w:rPr>
          <w:color w:val="000000"/>
          <w:sz w:val="28"/>
          <w:szCs w:val="28"/>
        </w:rPr>
        <w:t xml:space="preserve"> </w:t>
      </w:r>
      <w:r>
        <w:rPr>
          <w:color w:val="000000"/>
          <w:sz w:val="28"/>
          <w:szCs w:val="28"/>
        </w:rPr>
        <w:t>Порядку</w:t>
      </w:r>
      <w:r w:rsidRPr="00E729AB">
        <w:rPr>
          <w:color w:val="000000"/>
          <w:sz w:val="28"/>
          <w:szCs w:val="28"/>
        </w:rPr>
        <w:t>).</w:t>
      </w:r>
    </w:p>
    <w:p w:rsidR="002956BF" w:rsidRPr="00E729AB" w:rsidRDefault="002956BF" w:rsidP="00283301">
      <w:pPr>
        <w:widowControl w:val="0"/>
        <w:autoSpaceDE w:val="0"/>
        <w:autoSpaceDN w:val="0"/>
        <w:adjustRightInd w:val="0"/>
        <w:spacing w:line="319" w:lineRule="auto"/>
        <w:ind w:firstLine="709"/>
        <w:jc w:val="both"/>
        <w:rPr>
          <w:sz w:val="28"/>
          <w:szCs w:val="28"/>
        </w:rPr>
      </w:pPr>
      <w:r w:rsidRPr="00E729AB">
        <w:rPr>
          <w:sz w:val="28"/>
          <w:szCs w:val="28"/>
        </w:rPr>
        <w:t>3.1</w:t>
      </w:r>
      <w:r>
        <w:rPr>
          <w:sz w:val="28"/>
          <w:szCs w:val="28"/>
        </w:rPr>
        <w:t>.5</w:t>
      </w:r>
      <w:r w:rsidRPr="00E729AB">
        <w:rPr>
          <w:sz w:val="28"/>
          <w:szCs w:val="28"/>
        </w:rPr>
        <w:t>.</w:t>
      </w:r>
      <w:r>
        <w:rPr>
          <w:sz w:val="28"/>
          <w:szCs w:val="28"/>
        </w:rPr>
        <w:t> </w:t>
      </w:r>
      <w:proofErr w:type="gramStart"/>
      <w:r w:rsidRPr="00E729AB">
        <w:rPr>
          <w:sz w:val="28"/>
          <w:szCs w:val="28"/>
        </w:rPr>
        <w:t xml:space="preserve">Подпись </w:t>
      </w:r>
      <w:r>
        <w:rPr>
          <w:sz w:val="28"/>
          <w:szCs w:val="28"/>
        </w:rPr>
        <w:t xml:space="preserve">избирателя </w:t>
      </w:r>
      <w:r w:rsidRPr="0049429E">
        <w:rPr>
          <w:sz w:val="28"/>
          <w:szCs w:val="28"/>
        </w:rPr>
        <w:t>признается членом Рабочей группы (проверяющим) недействительной при обнаружении нарушений, указанных в подпунктах «а», «б», «г», «д», «ж» - «к», «н», «о» пункта</w:t>
      </w:r>
      <w:r w:rsidRPr="00E729AB">
        <w:rPr>
          <w:sz w:val="28"/>
          <w:szCs w:val="28"/>
        </w:rPr>
        <w:t xml:space="preserve"> 6.4 статьи 38 Федерального закона.</w:t>
      </w:r>
      <w:proofErr w:type="gramEnd"/>
    </w:p>
    <w:p w:rsidR="002956BF" w:rsidRDefault="002956BF" w:rsidP="00283301">
      <w:pPr>
        <w:widowControl w:val="0"/>
        <w:shd w:val="clear" w:color="auto" w:fill="FFFFFF"/>
        <w:autoSpaceDE w:val="0"/>
        <w:autoSpaceDN w:val="0"/>
        <w:adjustRightInd w:val="0"/>
        <w:spacing w:line="319" w:lineRule="auto"/>
        <w:ind w:firstLine="709"/>
        <w:jc w:val="both"/>
        <w:rPr>
          <w:color w:val="000000"/>
          <w:sz w:val="28"/>
          <w:szCs w:val="28"/>
        </w:rPr>
      </w:pPr>
      <w:r w:rsidRPr="0049429E">
        <w:rPr>
          <w:color w:val="000000"/>
          <w:sz w:val="28"/>
          <w:szCs w:val="28"/>
        </w:rPr>
        <w:t xml:space="preserve">3.1.6. Подпись избирателя признается </w:t>
      </w:r>
      <w:r w:rsidRPr="0049429E">
        <w:rPr>
          <w:sz w:val="28"/>
          <w:szCs w:val="28"/>
        </w:rPr>
        <w:t xml:space="preserve">членом Рабочей группы (проверяющим) </w:t>
      </w:r>
      <w:r w:rsidRPr="0049429E">
        <w:rPr>
          <w:color w:val="000000"/>
          <w:sz w:val="28"/>
          <w:szCs w:val="28"/>
        </w:rPr>
        <w:t>недостоверной (недействительной) при установлении</w:t>
      </w:r>
      <w:r w:rsidRPr="00E1713C">
        <w:rPr>
          <w:color w:val="000000"/>
          <w:sz w:val="28"/>
          <w:szCs w:val="28"/>
        </w:rPr>
        <w:t xml:space="preserve"> нарушений, указанных в </w:t>
      </w:r>
      <w:r>
        <w:rPr>
          <w:color w:val="000000"/>
          <w:sz w:val="28"/>
          <w:szCs w:val="28"/>
        </w:rPr>
        <w:t xml:space="preserve">подпунктах </w:t>
      </w:r>
      <w:r w:rsidRPr="00E729AB">
        <w:rPr>
          <w:sz w:val="28"/>
          <w:szCs w:val="28"/>
        </w:rPr>
        <w:t xml:space="preserve">«е», </w:t>
      </w:r>
      <w:r>
        <w:rPr>
          <w:sz w:val="28"/>
          <w:szCs w:val="28"/>
        </w:rPr>
        <w:t xml:space="preserve">«з», </w:t>
      </w:r>
      <w:r w:rsidRPr="00E729AB">
        <w:rPr>
          <w:sz w:val="28"/>
          <w:szCs w:val="28"/>
        </w:rPr>
        <w:t>«л» пункта 6.4 статьи 38</w:t>
      </w:r>
      <w:r w:rsidRPr="00E07932">
        <w:rPr>
          <w:sz w:val="28"/>
          <w:szCs w:val="28"/>
        </w:rPr>
        <w:t xml:space="preserve"> </w:t>
      </w:r>
      <w:r w:rsidRPr="00CE5230">
        <w:rPr>
          <w:sz w:val="28"/>
          <w:szCs w:val="28"/>
        </w:rPr>
        <w:t>Федерального закона</w:t>
      </w:r>
      <w:r w:rsidRPr="00E1713C">
        <w:rPr>
          <w:color w:val="000000"/>
          <w:sz w:val="28"/>
          <w:szCs w:val="28"/>
        </w:rPr>
        <w:t xml:space="preserve">, на основании </w:t>
      </w:r>
      <w:r w:rsidRPr="00444283">
        <w:rPr>
          <w:color w:val="000000"/>
          <w:sz w:val="28"/>
          <w:szCs w:val="28"/>
        </w:rPr>
        <w:t>заключения эксперта, привлеченного к проверке</w:t>
      </w:r>
      <w:r>
        <w:rPr>
          <w:color w:val="000000"/>
          <w:sz w:val="28"/>
          <w:szCs w:val="28"/>
        </w:rPr>
        <w:t>.</w:t>
      </w:r>
    </w:p>
    <w:p w:rsidR="002956BF" w:rsidRPr="004E749B" w:rsidRDefault="002956BF" w:rsidP="00283301">
      <w:pPr>
        <w:pStyle w:val="ConsPlusNormal"/>
        <w:spacing w:line="319" w:lineRule="auto"/>
        <w:ind w:firstLine="709"/>
        <w:jc w:val="both"/>
        <w:rPr>
          <w:rFonts w:ascii="Times New Roman" w:hAnsi="Times New Roman" w:cs="Times New Roman"/>
          <w:sz w:val="28"/>
          <w:szCs w:val="28"/>
        </w:rPr>
      </w:pPr>
      <w:r w:rsidRPr="00CE5230">
        <w:rPr>
          <w:rFonts w:ascii="Times New Roman" w:hAnsi="Times New Roman" w:cs="Times New Roman"/>
          <w:sz w:val="28"/>
          <w:szCs w:val="28"/>
        </w:rPr>
        <w:t xml:space="preserve">В соответствии с </w:t>
      </w:r>
      <w:r>
        <w:rPr>
          <w:rFonts w:ascii="Times New Roman" w:hAnsi="Times New Roman" w:cs="Times New Roman"/>
          <w:sz w:val="28"/>
          <w:szCs w:val="28"/>
        </w:rPr>
        <w:t>пунктом 3</w:t>
      </w:r>
      <w:r w:rsidRPr="00CE5230">
        <w:rPr>
          <w:rFonts w:ascii="Times New Roman" w:hAnsi="Times New Roman" w:cs="Times New Roman"/>
          <w:sz w:val="28"/>
          <w:szCs w:val="28"/>
        </w:rPr>
        <w:t xml:space="preserve"> статьи </w:t>
      </w:r>
      <w:r>
        <w:rPr>
          <w:rFonts w:ascii="Times New Roman" w:hAnsi="Times New Roman" w:cs="Times New Roman"/>
          <w:sz w:val="28"/>
          <w:szCs w:val="28"/>
        </w:rPr>
        <w:t>38</w:t>
      </w:r>
      <w:r w:rsidRPr="00CE5230">
        <w:rPr>
          <w:rFonts w:ascii="Times New Roman" w:hAnsi="Times New Roman" w:cs="Times New Roman"/>
          <w:sz w:val="28"/>
          <w:szCs w:val="28"/>
        </w:rPr>
        <w:t xml:space="preserve"> Федерального закона заключение эксперта излагается в письменной форме в ведомости проверки подписных листов или в ином документе. </w:t>
      </w:r>
      <w:r w:rsidRPr="004E749B">
        <w:rPr>
          <w:rFonts w:ascii="Times New Roman" w:hAnsi="Times New Roman" w:cs="Times New Roman"/>
          <w:sz w:val="28"/>
          <w:szCs w:val="28"/>
        </w:rPr>
        <w:t xml:space="preserve">Заключение эксперта может служить </w:t>
      </w:r>
      <w:r w:rsidRPr="004E749B">
        <w:rPr>
          <w:rFonts w:ascii="Times New Roman" w:hAnsi="Times New Roman" w:cs="Times New Roman"/>
          <w:sz w:val="28"/>
          <w:szCs w:val="28"/>
        </w:rPr>
        <w:lastRenderedPageBreak/>
        <w:t xml:space="preserve">основанием для признания </w:t>
      </w:r>
      <w:proofErr w:type="gramStart"/>
      <w:r w:rsidRPr="004E749B">
        <w:rPr>
          <w:rFonts w:ascii="Times New Roman" w:hAnsi="Times New Roman" w:cs="Times New Roman"/>
          <w:sz w:val="28"/>
          <w:szCs w:val="28"/>
        </w:rPr>
        <w:t>недостоверными</w:t>
      </w:r>
      <w:proofErr w:type="gramEnd"/>
      <w:r w:rsidRPr="004E749B">
        <w:rPr>
          <w:rFonts w:ascii="Times New Roman" w:hAnsi="Times New Roman" w:cs="Times New Roman"/>
          <w:sz w:val="28"/>
          <w:szCs w:val="28"/>
        </w:rPr>
        <w:t xml:space="preserve"> и (или) недействительными содержащихся в подписных листах сведений об избирателях и их подписей.</w:t>
      </w:r>
    </w:p>
    <w:p w:rsidR="002956BF" w:rsidRDefault="002956BF" w:rsidP="00283301">
      <w:pPr>
        <w:widowControl w:val="0"/>
        <w:autoSpaceDE w:val="0"/>
        <w:autoSpaceDN w:val="0"/>
        <w:adjustRightInd w:val="0"/>
        <w:spacing w:line="319" w:lineRule="auto"/>
        <w:ind w:firstLine="709"/>
        <w:jc w:val="both"/>
        <w:rPr>
          <w:sz w:val="28"/>
          <w:szCs w:val="28"/>
        </w:rPr>
      </w:pPr>
      <w:r>
        <w:rPr>
          <w:sz w:val="28"/>
          <w:szCs w:val="28"/>
        </w:rPr>
        <w:t>3.1.7. </w:t>
      </w:r>
      <w:r w:rsidRPr="007A1E17">
        <w:rPr>
          <w:sz w:val="28"/>
          <w:szCs w:val="28"/>
        </w:rPr>
        <w:t xml:space="preserve">Для установления достоверности содержащихся в подписных листах сведений </w:t>
      </w:r>
      <w:r>
        <w:rPr>
          <w:sz w:val="28"/>
          <w:szCs w:val="28"/>
        </w:rPr>
        <w:t>ТИК</w:t>
      </w:r>
      <w:r w:rsidRPr="007A1E17">
        <w:rPr>
          <w:sz w:val="28"/>
          <w:szCs w:val="28"/>
        </w:rPr>
        <w:t xml:space="preserve"> вправе использовать территориальный фрагмент подсистемы «Регистр избирателей, участников референдума» ГАС «Выборы» (далее – Регистр).</w:t>
      </w:r>
    </w:p>
    <w:p w:rsidR="002956BF" w:rsidRPr="00E729AB" w:rsidRDefault="002956BF" w:rsidP="00283301">
      <w:pPr>
        <w:shd w:val="clear" w:color="auto" w:fill="FFFFFF"/>
        <w:tabs>
          <w:tab w:val="left" w:pos="1415"/>
        </w:tabs>
        <w:spacing w:line="319" w:lineRule="auto"/>
        <w:ind w:firstLine="709"/>
        <w:jc w:val="both"/>
        <w:rPr>
          <w:sz w:val="28"/>
          <w:szCs w:val="28"/>
        </w:rPr>
      </w:pPr>
      <w:r w:rsidRPr="00E729AB">
        <w:rPr>
          <w:sz w:val="28"/>
          <w:szCs w:val="28"/>
        </w:rPr>
        <w:t xml:space="preserve">Для этих целей формируется список избирателей и передается на программно-технический комплекс Регистра в электронном виде в </w:t>
      </w:r>
      <w:r w:rsidRPr="0049429E">
        <w:rPr>
          <w:sz w:val="28"/>
          <w:szCs w:val="28"/>
        </w:rPr>
        <w:t xml:space="preserve">формате </w:t>
      </w:r>
      <w:proofErr w:type="spellStart"/>
      <w:r w:rsidRPr="006039B6">
        <w:rPr>
          <w:sz w:val="28"/>
          <w:szCs w:val="28"/>
        </w:rPr>
        <w:t>Word</w:t>
      </w:r>
      <w:proofErr w:type="spellEnd"/>
      <w:r w:rsidRPr="006039B6">
        <w:rPr>
          <w:sz w:val="28"/>
          <w:szCs w:val="28"/>
        </w:rPr>
        <w:t xml:space="preserve"> или </w:t>
      </w:r>
      <w:proofErr w:type="spellStart"/>
      <w:r w:rsidRPr="006039B6">
        <w:rPr>
          <w:sz w:val="28"/>
          <w:szCs w:val="28"/>
        </w:rPr>
        <w:t>Excel</w:t>
      </w:r>
      <w:proofErr w:type="spellEnd"/>
      <w:r w:rsidRPr="006039B6">
        <w:rPr>
          <w:sz w:val="28"/>
          <w:szCs w:val="28"/>
        </w:rPr>
        <w:t xml:space="preserve">. </w:t>
      </w:r>
      <w:proofErr w:type="gramStart"/>
      <w:r w:rsidRPr="006039B6">
        <w:rPr>
          <w:sz w:val="28"/>
          <w:szCs w:val="28"/>
        </w:rPr>
        <w:t>Читаемые неоднозначно сведения, указанные избирателями</w:t>
      </w:r>
      <w:r w:rsidRPr="00222862">
        <w:rPr>
          <w:sz w:val="28"/>
          <w:szCs w:val="28"/>
        </w:rPr>
        <w:t xml:space="preserve"> в подписных листах, могут уточняться у присутствующего при проведении проверки подписей избирателей кандидата, его уполномоченного представителя, доверенного лица либо иного лица, направленного таким кандидатом.</w:t>
      </w:r>
      <w:proofErr w:type="gramEnd"/>
      <w:r>
        <w:rPr>
          <w:sz w:val="28"/>
          <w:szCs w:val="28"/>
        </w:rPr>
        <w:t xml:space="preserve"> </w:t>
      </w:r>
      <w:r w:rsidRPr="00E729AB">
        <w:rPr>
          <w:sz w:val="28"/>
          <w:szCs w:val="28"/>
        </w:rPr>
        <w:t>После получения указанного списка сотрудник отдела информатизации (информационн</w:t>
      </w:r>
      <w:r>
        <w:rPr>
          <w:sz w:val="28"/>
          <w:szCs w:val="28"/>
        </w:rPr>
        <w:t>ого</w:t>
      </w:r>
      <w:r w:rsidRPr="00E729AB">
        <w:rPr>
          <w:sz w:val="28"/>
          <w:szCs w:val="28"/>
        </w:rPr>
        <w:t xml:space="preserve"> центр</w:t>
      </w:r>
      <w:r>
        <w:rPr>
          <w:sz w:val="28"/>
          <w:szCs w:val="28"/>
        </w:rPr>
        <w:t>а</w:t>
      </w:r>
      <w:r w:rsidRPr="00E729AB">
        <w:rPr>
          <w:sz w:val="28"/>
          <w:szCs w:val="28"/>
        </w:rPr>
        <w:t xml:space="preserve">) аппарата избирательной комиссии Костромской области средствами специального программного обеспечения ГАС «Выборы» сравнивает персональные данные избирателей из списка со сведениями, содержащимися в Регистре. Результаты проверки представляются оператором в электронном виде (оптический диск, внешний носитель информации USB </w:t>
      </w:r>
      <w:proofErr w:type="spellStart"/>
      <w:r w:rsidRPr="00E729AB">
        <w:rPr>
          <w:sz w:val="28"/>
          <w:szCs w:val="28"/>
        </w:rPr>
        <w:t>Flash</w:t>
      </w:r>
      <w:proofErr w:type="spellEnd"/>
      <w:r w:rsidRPr="00E729AB">
        <w:rPr>
          <w:sz w:val="28"/>
          <w:szCs w:val="28"/>
        </w:rPr>
        <w:t xml:space="preserve"> </w:t>
      </w:r>
      <w:proofErr w:type="spellStart"/>
      <w:r w:rsidRPr="00E729AB">
        <w:rPr>
          <w:sz w:val="28"/>
          <w:szCs w:val="28"/>
        </w:rPr>
        <w:t>Drive</w:t>
      </w:r>
      <w:proofErr w:type="spellEnd"/>
      <w:r w:rsidRPr="00E729AB">
        <w:rPr>
          <w:sz w:val="28"/>
          <w:szCs w:val="28"/>
        </w:rPr>
        <w:t xml:space="preserve"> и т.п.) в Рабочую группу, где они учитываются вместе с исходным запросом.</w:t>
      </w:r>
    </w:p>
    <w:p w:rsidR="002956BF" w:rsidRPr="00E729AB" w:rsidRDefault="002956BF" w:rsidP="00283301">
      <w:pPr>
        <w:widowControl w:val="0"/>
        <w:autoSpaceDE w:val="0"/>
        <w:autoSpaceDN w:val="0"/>
        <w:adjustRightInd w:val="0"/>
        <w:spacing w:line="319" w:lineRule="auto"/>
        <w:ind w:firstLine="709"/>
        <w:jc w:val="both"/>
        <w:rPr>
          <w:sz w:val="28"/>
        </w:rPr>
      </w:pPr>
      <w:r w:rsidRPr="00E729AB">
        <w:rPr>
          <w:sz w:val="28"/>
          <w:szCs w:val="28"/>
        </w:rPr>
        <w:t xml:space="preserve">3.1.8. </w:t>
      </w:r>
      <w:proofErr w:type="gramStart"/>
      <w:r w:rsidRPr="00E729AB">
        <w:rPr>
          <w:sz w:val="28"/>
        </w:rPr>
        <w:t>При выявлении расхождений между персональными данными избирателя, содержащимися в подписном л</w:t>
      </w:r>
      <w:r>
        <w:rPr>
          <w:sz w:val="28"/>
        </w:rPr>
        <w:t>исте</w:t>
      </w:r>
      <w:r w:rsidRPr="00E729AB">
        <w:rPr>
          <w:sz w:val="28"/>
        </w:rPr>
        <w:t xml:space="preserve"> и в Регистре, либо при отсутствии в Регистре данных об избирателе в </w:t>
      </w:r>
      <w:r w:rsidRPr="007A1E17">
        <w:rPr>
          <w:sz w:val="28"/>
          <w:szCs w:val="28"/>
        </w:rPr>
        <w:t>территориальный орган регистраци</w:t>
      </w:r>
      <w:r>
        <w:rPr>
          <w:sz w:val="28"/>
          <w:szCs w:val="28"/>
        </w:rPr>
        <w:t xml:space="preserve">онного учета </w:t>
      </w:r>
      <w:r w:rsidRPr="007A1E17">
        <w:rPr>
          <w:sz w:val="28"/>
          <w:szCs w:val="28"/>
        </w:rPr>
        <w:t xml:space="preserve">граждан Российской Федерации по месту пребывания и по месту жительства в пределах Российской Федерации </w:t>
      </w:r>
      <w:r w:rsidRPr="00E729AB">
        <w:rPr>
          <w:sz w:val="28"/>
        </w:rPr>
        <w:t xml:space="preserve">УМВД России по Костромской области </w:t>
      </w:r>
      <w:r w:rsidRPr="007A1E17">
        <w:rPr>
          <w:sz w:val="28"/>
          <w:szCs w:val="28"/>
        </w:rPr>
        <w:t xml:space="preserve">(далее – орган регистрационного учета) </w:t>
      </w:r>
      <w:r w:rsidRPr="00E729AB">
        <w:rPr>
          <w:sz w:val="28"/>
        </w:rPr>
        <w:t xml:space="preserve">направляется запрос, подписанный </w:t>
      </w:r>
      <w:r>
        <w:rPr>
          <w:sz w:val="28"/>
        </w:rPr>
        <w:t>руководителем Рабочей группы</w:t>
      </w:r>
      <w:r w:rsidRPr="00E729AB">
        <w:rPr>
          <w:sz w:val="28"/>
        </w:rPr>
        <w:t>, в целях получения официальной</w:t>
      </w:r>
      <w:proofErr w:type="gramEnd"/>
      <w:r w:rsidRPr="00E729AB">
        <w:rPr>
          <w:sz w:val="28"/>
        </w:rPr>
        <w:t xml:space="preserve"> справки о </w:t>
      </w:r>
      <w:r w:rsidRPr="009844EF">
        <w:rPr>
          <w:sz w:val="28"/>
        </w:rPr>
        <w:t>достоверности</w:t>
      </w:r>
      <w:r w:rsidRPr="005E23C5">
        <w:rPr>
          <w:b/>
          <w:color w:val="C00000"/>
          <w:sz w:val="28"/>
        </w:rPr>
        <w:t xml:space="preserve"> </w:t>
      </w:r>
      <w:r>
        <w:rPr>
          <w:sz w:val="28"/>
        </w:rPr>
        <w:t>сведений</w:t>
      </w:r>
      <w:r w:rsidRPr="00E729AB">
        <w:rPr>
          <w:sz w:val="28"/>
        </w:rPr>
        <w:t xml:space="preserve">, содержащихся в подписном листе. </w:t>
      </w:r>
      <w:proofErr w:type="gramStart"/>
      <w:r w:rsidRPr="00E729AB">
        <w:rPr>
          <w:sz w:val="28"/>
        </w:rPr>
        <w:t xml:space="preserve">Запрос направляется по формам, указанным в приложениях № 7, 8 к Протоколу № 1 к Соглашению о взаимодействии Центральной избирательной комиссии Российской </w:t>
      </w:r>
      <w:r w:rsidRPr="00D22EA0">
        <w:rPr>
          <w:spacing w:val="-8"/>
          <w:sz w:val="28"/>
        </w:rPr>
        <w:t>Федерации и Министерства внутренних дел Российской Федерации от 2 сентября</w:t>
      </w:r>
      <w:r w:rsidRPr="00E729AB">
        <w:rPr>
          <w:sz w:val="28"/>
        </w:rPr>
        <w:t xml:space="preserve"> 2016 года </w:t>
      </w:r>
      <w:r w:rsidRPr="00E729AB">
        <w:rPr>
          <w:color w:val="000000"/>
          <w:sz w:val="28"/>
          <w:szCs w:val="28"/>
        </w:rPr>
        <w:t>№ 08/14295-2016/1/8913</w:t>
      </w:r>
      <w:r w:rsidRPr="00E729AB">
        <w:rPr>
          <w:sz w:val="28"/>
        </w:rPr>
        <w:t xml:space="preserve"> (</w:t>
      </w:r>
      <w:r>
        <w:rPr>
          <w:sz w:val="28"/>
        </w:rPr>
        <w:t>с учетом изменений, внесенных Протоколом № 3 от 8 мая 2020 года</w:t>
      </w:r>
      <w:r w:rsidRPr="00E729AB">
        <w:rPr>
          <w:sz w:val="28"/>
        </w:rPr>
        <w:t>) (далее – Протокол № 1 к Соглашению).</w:t>
      </w:r>
      <w:proofErr w:type="gramEnd"/>
    </w:p>
    <w:p w:rsidR="002956BF" w:rsidRPr="00E729AB" w:rsidRDefault="002956BF" w:rsidP="00283301">
      <w:pPr>
        <w:widowControl w:val="0"/>
        <w:autoSpaceDE w:val="0"/>
        <w:autoSpaceDN w:val="0"/>
        <w:adjustRightInd w:val="0"/>
        <w:spacing w:line="319" w:lineRule="auto"/>
        <w:ind w:firstLine="709"/>
        <w:jc w:val="both"/>
        <w:rPr>
          <w:sz w:val="28"/>
          <w:szCs w:val="28"/>
        </w:rPr>
      </w:pPr>
      <w:proofErr w:type="gramStart"/>
      <w:r w:rsidRPr="00E729AB">
        <w:rPr>
          <w:sz w:val="28"/>
          <w:szCs w:val="28"/>
        </w:rPr>
        <w:lastRenderedPageBreak/>
        <w:t>При этом недопустимо направление в</w:t>
      </w:r>
      <w:r w:rsidRPr="00E729AB">
        <w:rPr>
          <w:sz w:val="28"/>
        </w:rPr>
        <w:t xml:space="preserve"> </w:t>
      </w:r>
      <w:r>
        <w:rPr>
          <w:sz w:val="28"/>
        </w:rPr>
        <w:t xml:space="preserve">орган регистрационного учета </w:t>
      </w:r>
      <w:r w:rsidRPr="00E729AB">
        <w:rPr>
          <w:sz w:val="28"/>
          <w:szCs w:val="28"/>
        </w:rPr>
        <w:t>сведений об избирателях без предварительной проверки через Регистр</w:t>
      </w:r>
      <w:proofErr w:type="gramEnd"/>
      <w:r w:rsidRPr="00E729AB">
        <w:rPr>
          <w:sz w:val="28"/>
          <w:szCs w:val="28"/>
        </w:rPr>
        <w:t>.</w:t>
      </w:r>
    </w:p>
    <w:p w:rsidR="002956BF" w:rsidRPr="00E729AB" w:rsidRDefault="002956BF" w:rsidP="00283301">
      <w:pPr>
        <w:widowControl w:val="0"/>
        <w:autoSpaceDE w:val="0"/>
        <w:autoSpaceDN w:val="0"/>
        <w:adjustRightInd w:val="0"/>
        <w:spacing w:line="319" w:lineRule="auto"/>
        <w:ind w:firstLine="709"/>
        <w:jc w:val="both"/>
        <w:rPr>
          <w:sz w:val="28"/>
          <w:szCs w:val="28"/>
        </w:rPr>
      </w:pPr>
      <w:r w:rsidRPr="003F6AA9">
        <w:rPr>
          <w:sz w:val="28"/>
          <w:szCs w:val="28"/>
        </w:rPr>
        <w:t>Подпись избирателя признается членом Рабочей группы</w:t>
      </w:r>
      <w:r>
        <w:rPr>
          <w:sz w:val="28"/>
          <w:szCs w:val="28"/>
        </w:rPr>
        <w:t xml:space="preserve"> (проверяющим)</w:t>
      </w:r>
      <w:r w:rsidRPr="003F6AA9">
        <w:rPr>
          <w:sz w:val="28"/>
          <w:szCs w:val="28"/>
        </w:rPr>
        <w:t xml:space="preserve"> недействительной при установлении нарушени</w:t>
      </w:r>
      <w:r>
        <w:rPr>
          <w:sz w:val="28"/>
          <w:szCs w:val="28"/>
        </w:rPr>
        <w:t>й</w:t>
      </w:r>
      <w:r w:rsidRPr="003F6AA9">
        <w:rPr>
          <w:sz w:val="28"/>
          <w:szCs w:val="28"/>
        </w:rPr>
        <w:t>, указанн</w:t>
      </w:r>
      <w:r>
        <w:rPr>
          <w:sz w:val="28"/>
          <w:szCs w:val="28"/>
        </w:rPr>
        <w:t>ых</w:t>
      </w:r>
      <w:r w:rsidRPr="003F6AA9">
        <w:rPr>
          <w:sz w:val="28"/>
          <w:szCs w:val="28"/>
        </w:rPr>
        <w:t xml:space="preserve"> в подпункте «</w:t>
      </w:r>
      <w:proofErr w:type="gramStart"/>
      <w:r w:rsidRPr="003F6AA9">
        <w:rPr>
          <w:sz w:val="28"/>
          <w:szCs w:val="28"/>
        </w:rPr>
        <w:t>в</w:t>
      </w:r>
      <w:proofErr w:type="gramEnd"/>
      <w:r w:rsidRPr="003F6AA9">
        <w:rPr>
          <w:sz w:val="28"/>
          <w:szCs w:val="28"/>
        </w:rPr>
        <w:t xml:space="preserve">» </w:t>
      </w:r>
      <w:proofErr w:type="gramStart"/>
      <w:r w:rsidRPr="003F6AA9">
        <w:rPr>
          <w:sz w:val="28"/>
          <w:szCs w:val="28"/>
        </w:rPr>
        <w:t>пункта</w:t>
      </w:r>
      <w:proofErr w:type="gramEnd"/>
      <w:r w:rsidRPr="003F6AA9">
        <w:rPr>
          <w:sz w:val="28"/>
          <w:szCs w:val="28"/>
        </w:rPr>
        <w:t xml:space="preserve"> 6.4 статьи 38 Федерального закона, на основании официальной справки органа регистрационного учета либо на основании заключения эксперта, привлеченного к проверке.</w:t>
      </w:r>
    </w:p>
    <w:p w:rsidR="002956BF" w:rsidRDefault="002956BF" w:rsidP="00283301">
      <w:pPr>
        <w:widowControl w:val="0"/>
        <w:autoSpaceDE w:val="0"/>
        <w:autoSpaceDN w:val="0"/>
        <w:adjustRightInd w:val="0"/>
        <w:spacing w:line="319" w:lineRule="auto"/>
        <w:ind w:firstLine="709"/>
        <w:jc w:val="both"/>
        <w:rPr>
          <w:sz w:val="28"/>
          <w:szCs w:val="28"/>
        </w:rPr>
      </w:pPr>
      <w:r>
        <w:rPr>
          <w:sz w:val="28"/>
          <w:szCs w:val="28"/>
        </w:rPr>
        <w:t>3.1.9. </w:t>
      </w:r>
      <w:r w:rsidRPr="00222862">
        <w:rPr>
          <w:bCs/>
          <w:sz w:val="28"/>
        </w:rPr>
        <w:t>При проверке подписных листов может использоваться специальное программное обеспечение, формирующее на основании оцифрованных записей, содержащихся в подписных листах, автоматизированные запросы к Регистру, а также формирующее группы схожих почерков для дальнейшего анализа экспертами-</w:t>
      </w:r>
      <w:proofErr w:type="spellStart"/>
      <w:r w:rsidRPr="00222862">
        <w:rPr>
          <w:bCs/>
          <w:sz w:val="28"/>
        </w:rPr>
        <w:t>почерковедами</w:t>
      </w:r>
      <w:proofErr w:type="spellEnd"/>
      <w:r w:rsidRPr="00222862">
        <w:rPr>
          <w:bCs/>
          <w:sz w:val="28"/>
        </w:rPr>
        <w:t>.</w:t>
      </w:r>
    </w:p>
    <w:p w:rsidR="000E50D9" w:rsidRPr="00E729AB" w:rsidRDefault="000E50D9" w:rsidP="00283301">
      <w:pPr>
        <w:pStyle w:val="Style20"/>
        <w:widowControl/>
        <w:spacing w:line="319" w:lineRule="auto"/>
        <w:ind w:firstLine="709"/>
        <w:rPr>
          <w:sz w:val="28"/>
          <w:szCs w:val="20"/>
        </w:rPr>
      </w:pPr>
      <w:r w:rsidRPr="00E729AB">
        <w:rPr>
          <w:sz w:val="28"/>
          <w:szCs w:val="20"/>
        </w:rPr>
        <w:t>3.2. Оформление результатов проверки</w:t>
      </w:r>
    </w:p>
    <w:p w:rsidR="000E50D9" w:rsidRPr="00E729AB" w:rsidRDefault="000E50D9" w:rsidP="00283301">
      <w:pPr>
        <w:widowControl w:val="0"/>
        <w:autoSpaceDE w:val="0"/>
        <w:autoSpaceDN w:val="0"/>
        <w:adjustRightInd w:val="0"/>
        <w:spacing w:line="319" w:lineRule="auto"/>
        <w:ind w:firstLine="709"/>
        <w:jc w:val="both"/>
        <w:rPr>
          <w:sz w:val="28"/>
          <w:szCs w:val="28"/>
        </w:rPr>
      </w:pPr>
      <w:r w:rsidRPr="00E729AB">
        <w:rPr>
          <w:color w:val="000000"/>
          <w:sz w:val="28"/>
          <w:szCs w:val="28"/>
        </w:rPr>
        <w:t xml:space="preserve">3.2.1. </w:t>
      </w:r>
      <w:proofErr w:type="gramStart"/>
      <w:r w:rsidRPr="00E729AB">
        <w:rPr>
          <w:color w:val="000000"/>
          <w:sz w:val="28"/>
          <w:szCs w:val="28"/>
        </w:rPr>
        <w:t xml:space="preserve">Результаты проверки подписных листов </w:t>
      </w:r>
      <w:r>
        <w:rPr>
          <w:color w:val="000000"/>
          <w:sz w:val="28"/>
          <w:szCs w:val="28"/>
        </w:rPr>
        <w:t>в</w:t>
      </w:r>
      <w:r w:rsidRPr="00E729AB">
        <w:rPr>
          <w:color w:val="000000"/>
          <w:sz w:val="28"/>
          <w:szCs w:val="28"/>
        </w:rPr>
        <w:t>носятся членом Рабочей г</w:t>
      </w:r>
      <w:r>
        <w:rPr>
          <w:color w:val="000000"/>
          <w:sz w:val="28"/>
          <w:szCs w:val="28"/>
        </w:rPr>
        <w:t>руппы, проводившим проверку, в в</w:t>
      </w:r>
      <w:r w:rsidRPr="00E729AB">
        <w:rPr>
          <w:color w:val="000000"/>
          <w:sz w:val="28"/>
          <w:szCs w:val="28"/>
        </w:rPr>
        <w:t xml:space="preserve">едомости проверки подписных листов </w:t>
      </w:r>
      <w:r>
        <w:rPr>
          <w:color w:val="000000"/>
          <w:sz w:val="28"/>
          <w:szCs w:val="28"/>
        </w:rPr>
        <w:t xml:space="preserve">с подписями избирателей в поддержку выдвижения (самовыдвижения) кандидата </w:t>
      </w:r>
      <w:r w:rsidR="0055088B">
        <w:rPr>
          <w:color w:val="000000"/>
          <w:sz w:val="28"/>
          <w:szCs w:val="28"/>
        </w:rPr>
        <w:t>в депутаты Думы</w:t>
      </w:r>
      <w:r w:rsidR="003667E5">
        <w:rPr>
          <w:color w:val="000000"/>
          <w:sz w:val="28"/>
          <w:szCs w:val="28"/>
        </w:rPr>
        <w:t xml:space="preserve"> </w:t>
      </w:r>
      <w:r w:rsidR="003022FE">
        <w:rPr>
          <w:color w:val="000000"/>
          <w:sz w:val="28"/>
          <w:szCs w:val="28"/>
        </w:rPr>
        <w:t xml:space="preserve">Макарьевского муниципального округа Костромской области первого </w:t>
      </w:r>
      <w:r w:rsidR="0055088B">
        <w:rPr>
          <w:color w:val="000000"/>
          <w:sz w:val="28"/>
          <w:szCs w:val="28"/>
        </w:rPr>
        <w:t xml:space="preserve">созыва по </w:t>
      </w:r>
      <w:proofErr w:type="spellStart"/>
      <w:r w:rsidR="003022FE">
        <w:rPr>
          <w:color w:val="000000"/>
          <w:spacing w:val="2"/>
          <w:sz w:val="28"/>
          <w:szCs w:val="28"/>
        </w:rPr>
        <w:t>пяти</w:t>
      </w:r>
      <w:r w:rsidR="0055088B" w:rsidRPr="0055088B">
        <w:rPr>
          <w:color w:val="000000"/>
          <w:spacing w:val="2"/>
          <w:sz w:val="28"/>
          <w:szCs w:val="28"/>
        </w:rPr>
        <w:t>мандатному</w:t>
      </w:r>
      <w:proofErr w:type="spellEnd"/>
      <w:r w:rsidR="0055088B" w:rsidRPr="0055088B">
        <w:rPr>
          <w:color w:val="000000"/>
          <w:spacing w:val="2"/>
          <w:sz w:val="28"/>
          <w:szCs w:val="28"/>
        </w:rPr>
        <w:t xml:space="preserve"> избирательному округу</w:t>
      </w:r>
      <w:r w:rsidR="003667E5">
        <w:rPr>
          <w:color w:val="000000"/>
          <w:spacing w:val="2"/>
          <w:sz w:val="28"/>
          <w:szCs w:val="28"/>
        </w:rPr>
        <w:t xml:space="preserve"> </w:t>
      </w:r>
      <w:r w:rsidR="0055088B" w:rsidRPr="0055088B">
        <w:rPr>
          <w:spacing w:val="2"/>
          <w:sz w:val="28"/>
          <w:szCs w:val="28"/>
        </w:rPr>
        <w:t>(далее – Ведомость)</w:t>
      </w:r>
      <w:r w:rsidR="0055088B" w:rsidRPr="0055088B">
        <w:rPr>
          <w:color w:val="000000"/>
          <w:spacing w:val="2"/>
          <w:sz w:val="28"/>
          <w:szCs w:val="28"/>
        </w:rPr>
        <w:t xml:space="preserve"> </w:t>
      </w:r>
      <w:r w:rsidR="003667E5">
        <w:rPr>
          <w:color w:val="000000"/>
          <w:spacing w:val="2"/>
          <w:sz w:val="28"/>
          <w:szCs w:val="28"/>
        </w:rPr>
        <w:t>(П</w:t>
      </w:r>
      <w:r w:rsidRPr="0055088B">
        <w:rPr>
          <w:color w:val="000000"/>
          <w:spacing w:val="2"/>
          <w:sz w:val="28"/>
          <w:szCs w:val="28"/>
        </w:rPr>
        <w:t>риложение №</w:t>
      </w:r>
      <w:r w:rsidRPr="00E729AB">
        <w:rPr>
          <w:color w:val="000000"/>
          <w:sz w:val="28"/>
          <w:szCs w:val="28"/>
        </w:rPr>
        <w:t xml:space="preserve"> </w:t>
      </w:r>
      <w:r w:rsidR="00E7370F">
        <w:rPr>
          <w:color w:val="000000"/>
          <w:sz w:val="28"/>
          <w:szCs w:val="28"/>
        </w:rPr>
        <w:t>7</w:t>
      </w:r>
      <w:r w:rsidRPr="00E729AB">
        <w:rPr>
          <w:color w:val="000000"/>
          <w:sz w:val="28"/>
          <w:szCs w:val="28"/>
        </w:rPr>
        <w:t xml:space="preserve"> к настоящ</w:t>
      </w:r>
      <w:r w:rsidR="002956BF">
        <w:rPr>
          <w:color w:val="000000"/>
          <w:sz w:val="28"/>
          <w:szCs w:val="28"/>
        </w:rPr>
        <w:t>ему Порядку</w:t>
      </w:r>
      <w:r w:rsidRPr="00E729AB">
        <w:rPr>
          <w:color w:val="000000"/>
          <w:sz w:val="28"/>
          <w:szCs w:val="28"/>
        </w:rPr>
        <w:t>),</w:t>
      </w:r>
      <w:r w:rsidRPr="00E729AB">
        <w:rPr>
          <w:sz w:val="28"/>
          <w:szCs w:val="28"/>
        </w:rPr>
        <w:t xml:space="preserve"> в которых указываются основания признания подписей избирателей недостоверными и (или) недействительными (в виде кодов нарушений) с</w:t>
      </w:r>
      <w:proofErr w:type="gramEnd"/>
      <w:r w:rsidRPr="00E729AB">
        <w:rPr>
          <w:sz w:val="28"/>
          <w:szCs w:val="28"/>
        </w:rPr>
        <w:t xml:space="preserve"> указанием номеров папки, подписного листа и строки в подписном листе либо количества подписей на листе (в соответствии с таблицей кодов нарушений), в которых содержится каждая из </w:t>
      </w:r>
      <w:r w:rsidR="0055088B">
        <w:rPr>
          <w:sz w:val="28"/>
          <w:szCs w:val="28"/>
        </w:rPr>
        <w:t>таких подписей.</w:t>
      </w:r>
    </w:p>
    <w:p w:rsidR="002956BF" w:rsidRPr="009844EF" w:rsidRDefault="002956BF" w:rsidP="00283301">
      <w:pPr>
        <w:widowControl w:val="0"/>
        <w:autoSpaceDE w:val="0"/>
        <w:autoSpaceDN w:val="0"/>
        <w:adjustRightInd w:val="0"/>
        <w:spacing w:line="319" w:lineRule="auto"/>
        <w:ind w:firstLine="709"/>
        <w:jc w:val="both"/>
        <w:rPr>
          <w:sz w:val="28"/>
          <w:szCs w:val="28"/>
        </w:rPr>
      </w:pPr>
      <w:r w:rsidRPr="009844EF">
        <w:rPr>
          <w:sz w:val="28"/>
          <w:szCs w:val="28"/>
        </w:rPr>
        <w:t>Каждый лист Ведомости в обязательном порядке подписывается членом Рабочей группы проводившим проверку, а в случае, если недостоверной и (или) недействительной подпись (подписи) признавалась (признавались) на основании заключения (заключений) эксперта (экспертов) также всеми экспертами, осуществлявшими работу с соответствующими подписными листами</w:t>
      </w:r>
      <w:proofErr w:type="gramStart"/>
      <w:r w:rsidRPr="009844EF">
        <w:rPr>
          <w:sz w:val="28"/>
          <w:szCs w:val="28"/>
        </w:rPr>
        <w:t xml:space="preserve"> Е</w:t>
      </w:r>
      <w:proofErr w:type="gramEnd"/>
      <w:r w:rsidRPr="009844EF">
        <w:rPr>
          <w:sz w:val="28"/>
          <w:szCs w:val="28"/>
        </w:rPr>
        <w:t>сли заключение эксперта (экспертов) составлено в виде отдельного документа (справки), то оно прилагается к Ведомости. В этом случае ведомость экспертом может не подписываться.</w:t>
      </w:r>
    </w:p>
    <w:p w:rsidR="002956BF" w:rsidRPr="009844EF" w:rsidRDefault="002956BF" w:rsidP="00283301">
      <w:pPr>
        <w:widowControl w:val="0"/>
        <w:autoSpaceDE w:val="0"/>
        <w:autoSpaceDN w:val="0"/>
        <w:adjustRightInd w:val="0"/>
        <w:spacing w:line="319" w:lineRule="auto"/>
        <w:ind w:firstLine="709"/>
        <w:jc w:val="both"/>
        <w:rPr>
          <w:sz w:val="28"/>
          <w:szCs w:val="28"/>
        </w:rPr>
      </w:pPr>
      <w:r w:rsidRPr="009844EF">
        <w:rPr>
          <w:sz w:val="28"/>
          <w:szCs w:val="28"/>
        </w:rPr>
        <w:t xml:space="preserve">В случае если ТИК направляла запрос в уполномоченный орган для проверки соответствия достоверности указанных в подписном листе </w:t>
      </w:r>
      <w:r w:rsidRPr="009844EF">
        <w:rPr>
          <w:sz w:val="28"/>
          <w:szCs w:val="28"/>
        </w:rPr>
        <w:lastRenderedPageBreak/>
        <w:t>сведений, то после получения официального ответа при наличии осн</w:t>
      </w:r>
      <w:r w:rsidR="003022FE">
        <w:rPr>
          <w:sz w:val="28"/>
          <w:szCs w:val="28"/>
        </w:rPr>
        <w:t>ований членом Рабочей группы вне</w:t>
      </w:r>
      <w:r w:rsidRPr="009844EF">
        <w:rPr>
          <w:sz w:val="28"/>
          <w:szCs w:val="28"/>
        </w:rPr>
        <w:t xml:space="preserve">сти соответствующие данные о признании подписей </w:t>
      </w:r>
      <w:proofErr w:type="gramStart"/>
      <w:r w:rsidRPr="009844EF">
        <w:rPr>
          <w:sz w:val="28"/>
          <w:szCs w:val="28"/>
        </w:rPr>
        <w:t>недействительными</w:t>
      </w:r>
      <w:proofErr w:type="gramEnd"/>
      <w:r w:rsidRPr="009844EF">
        <w:rPr>
          <w:sz w:val="28"/>
          <w:szCs w:val="28"/>
        </w:rPr>
        <w:t xml:space="preserve"> в Ведомость.</w:t>
      </w:r>
    </w:p>
    <w:p w:rsidR="002956BF" w:rsidRPr="00834FBA" w:rsidRDefault="000E50D9" w:rsidP="00283301">
      <w:pPr>
        <w:widowControl w:val="0"/>
        <w:autoSpaceDE w:val="0"/>
        <w:autoSpaceDN w:val="0"/>
        <w:adjustRightInd w:val="0"/>
        <w:spacing w:line="319" w:lineRule="auto"/>
        <w:ind w:firstLine="709"/>
        <w:jc w:val="both"/>
        <w:rPr>
          <w:color w:val="000000"/>
          <w:sz w:val="28"/>
          <w:szCs w:val="28"/>
        </w:rPr>
      </w:pPr>
      <w:r w:rsidRPr="00E729AB">
        <w:rPr>
          <w:sz w:val="28"/>
          <w:szCs w:val="28"/>
        </w:rPr>
        <w:t xml:space="preserve">3.2.2. </w:t>
      </w:r>
      <w:r w:rsidR="002956BF" w:rsidRPr="00834FBA">
        <w:rPr>
          <w:color w:val="000000"/>
          <w:sz w:val="28"/>
          <w:szCs w:val="28"/>
        </w:rPr>
        <w:t>После окончания проверки подписных листов Рабоча</w:t>
      </w:r>
      <w:r w:rsidR="002956BF">
        <w:rPr>
          <w:color w:val="000000"/>
          <w:sz w:val="28"/>
          <w:szCs w:val="28"/>
        </w:rPr>
        <w:t>я группа рассматривает Ведомости</w:t>
      </w:r>
      <w:r w:rsidR="002956BF" w:rsidRPr="00834FBA">
        <w:rPr>
          <w:color w:val="000000"/>
          <w:sz w:val="28"/>
          <w:szCs w:val="28"/>
        </w:rPr>
        <w:t xml:space="preserve">, заключения экспертов, официальные справки </w:t>
      </w:r>
      <w:r w:rsidR="002956BF" w:rsidRPr="00A82BF1">
        <w:rPr>
          <w:color w:val="000000"/>
          <w:sz w:val="28"/>
          <w:szCs w:val="28"/>
        </w:rPr>
        <w:t>МВД России</w:t>
      </w:r>
      <w:r w:rsidR="002956BF" w:rsidRPr="00834FBA">
        <w:rPr>
          <w:color w:val="000000"/>
          <w:sz w:val="28"/>
          <w:szCs w:val="28"/>
        </w:rPr>
        <w:t xml:space="preserve"> о достоверности сведений, содержащихся в подписных листах, и иные документы, на основании которых соответствующие подписи избирателей были признаны недостоверными и (или) недействительными.</w:t>
      </w:r>
    </w:p>
    <w:p w:rsidR="009B6AF0" w:rsidRPr="00E729AB" w:rsidRDefault="009B6AF0" w:rsidP="00283301">
      <w:pPr>
        <w:widowControl w:val="0"/>
        <w:autoSpaceDE w:val="0"/>
        <w:autoSpaceDN w:val="0"/>
        <w:adjustRightInd w:val="0"/>
        <w:spacing w:line="319" w:lineRule="auto"/>
        <w:ind w:firstLine="709"/>
        <w:jc w:val="both"/>
        <w:rPr>
          <w:color w:val="000000"/>
          <w:sz w:val="28"/>
          <w:szCs w:val="28"/>
        </w:rPr>
      </w:pPr>
      <w:bookmarkStart w:id="10" w:name="Par100"/>
      <w:bookmarkEnd w:id="10"/>
      <w:r w:rsidRPr="00E729AB">
        <w:rPr>
          <w:sz w:val="28"/>
          <w:szCs w:val="28"/>
        </w:rPr>
        <w:t>3.2.</w:t>
      </w:r>
      <w:r>
        <w:rPr>
          <w:sz w:val="28"/>
          <w:szCs w:val="28"/>
        </w:rPr>
        <w:t>3</w:t>
      </w:r>
      <w:r w:rsidRPr="00E729AB">
        <w:rPr>
          <w:sz w:val="28"/>
          <w:szCs w:val="28"/>
        </w:rPr>
        <w:t>. По результатам</w:t>
      </w:r>
      <w:r>
        <w:rPr>
          <w:sz w:val="28"/>
          <w:szCs w:val="28"/>
        </w:rPr>
        <w:t xml:space="preserve"> рассмотрения и</w:t>
      </w:r>
      <w:r w:rsidRPr="00E729AB">
        <w:rPr>
          <w:sz w:val="28"/>
          <w:szCs w:val="28"/>
        </w:rPr>
        <w:t xml:space="preserve"> обобщения </w:t>
      </w:r>
      <w:proofErr w:type="gramStart"/>
      <w:r w:rsidRPr="00E729AB">
        <w:rPr>
          <w:sz w:val="28"/>
          <w:szCs w:val="28"/>
        </w:rPr>
        <w:t>информации, содержащейся в Ведомостях составляется</w:t>
      </w:r>
      <w:proofErr w:type="gramEnd"/>
      <w:r w:rsidRPr="00E729AB">
        <w:rPr>
          <w:sz w:val="28"/>
          <w:szCs w:val="28"/>
        </w:rPr>
        <w:t xml:space="preserve"> итоговый протокол проверки подписных листов, представленных кандидатом</w:t>
      </w:r>
      <w:r w:rsidRPr="00E729AB">
        <w:rPr>
          <w:color w:val="000000"/>
          <w:sz w:val="28"/>
          <w:szCs w:val="28"/>
        </w:rPr>
        <w:t xml:space="preserve"> (далее -</w:t>
      </w:r>
      <w:r w:rsidRPr="00E729AB">
        <w:rPr>
          <w:sz w:val="28"/>
          <w:szCs w:val="28"/>
        </w:rPr>
        <w:t xml:space="preserve"> Итоговый протокол)</w:t>
      </w:r>
      <w:r w:rsidRPr="00E729AB">
        <w:rPr>
          <w:color w:val="000000"/>
          <w:sz w:val="28"/>
          <w:szCs w:val="28"/>
        </w:rPr>
        <w:t xml:space="preserve"> (приложение № </w:t>
      </w:r>
      <w:r>
        <w:rPr>
          <w:color w:val="000000"/>
          <w:sz w:val="28"/>
          <w:szCs w:val="28"/>
        </w:rPr>
        <w:t>8</w:t>
      </w:r>
      <w:r w:rsidRPr="00E729AB">
        <w:rPr>
          <w:color w:val="000000"/>
          <w:sz w:val="28"/>
          <w:szCs w:val="28"/>
        </w:rPr>
        <w:t xml:space="preserve"> к настоящ</w:t>
      </w:r>
      <w:r>
        <w:rPr>
          <w:color w:val="000000"/>
          <w:sz w:val="28"/>
          <w:szCs w:val="28"/>
        </w:rPr>
        <w:t>ему</w:t>
      </w:r>
      <w:r w:rsidRPr="00E729AB">
        <w:rPr>
          <w:color w:val="000000"/>
          <w:sz w:val="28"/>
          <w:szCs w:val="28"/>
        </w:rPr>
        <w:t xml:space="preserve"> </w:t>
      </w:r>
      <w:r>
        <w:rPr>
          <w:color w:val="000000"/>
          <w:sz w:val="28"/>
          <w:szCs w:val="28"/>
        </w:rPr>
        <w:t>Порядку</w:t>
      </w:r>
      <w:r w:rsidRPr="00E729AB">
        <w:rPr>
          <w:color w:val="000000"/>
          <w:sz w:val="28"/>
          <w:szCs w:val="28"/>
        </w:rPr>
        <w:t xml:space="preserve">). </w:t>
      </w:r>
    </w:p>
    <w:p w:rsidR="009B6AF0" w:rsidRDefault="009B6AF0" w:rsidP="00283301">
      <w:pPr>
        <w:widowControl w:val="0"/>
        <w:autoSpaceDE w:val="0"/>
        <w:autoSpaceDN w:val="0"/>
        <w:adjustRightInd w:val="0"/>
        <w:spacing w:line="319" w:lineRule="auto"/>
        <w:ind w:firstLine="709"/>
        <w:jc w:val="both"/>
        <w:rPr>
          <w:sz w:val="28"/>
          <w:szCs w:val="28"/>
        </w:rPr>
      </w:pPr>
      <w:r w:rsidRPr="00E729AB">
        <w:rPr>
          <w:color w:val="000000"/>
          <w:sz w:val="28"/>
          <w:szCs w:val="28"/>
        </w:rPr>
        <w:t xml:space="preserve">В Итоговом протоколе указывается </w:t>
      </w:r>
      <w:r w:rsidRPr="00E729AB">
        <w:rPr>
          <w:sz w:val="28"/>
          <w:szCs w:val="28"/>
        </w:rPr>
        <w:t>количество заявленных подписей, количество представленных подписей,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8"/>
          <w:szCs w:val="28"/>
        </w:rPr>
        <w:t xml:space="preserve">. </w:t>
      </w:r>
    </w:p>
    <w:p w:rsidR="009B6AF0" w:rsidRDefault="009B6AF0" w:rsidP="00283301">
      <w:pPr>
        <w:widowControl w:val="0"/>
        <w:autoSpaceDE w:val="0"/>
        <w:autoSpaceDN w:val="0"/>
        <w:adjustRightInd w:val="0"/>
        <w:spacing w:line="319" w:lineRule="auto"/>
        <w:ind w:firstLine="709"/>
        <w:jc w:val="both"/>
        <w:rPr>
          <w:color w:val="000000"/>
          <w:sz w:val="28"/>
          <w:szCs w:val="28"/>
        </w:rPr>
      </w:pPr>
      <w:r w:rsidRPr="00C54FF3">
        <w:rPr>
          <w:color w:val="000000"/>
          <w:sz w:val="28"/>
          <w:szCs w:val="28"/>
        </w:rPr>
        <w:t>3.2.</w:t>
      </w:r>
      <w:r>
        <w:rPr>
          <w:color w:val="000000"/>
          <w:sz w:val="28"/>
          <w:szCs w:val="28"/>
        </w:rPr>
        <w:t>4</w:t>
      </w:r>
      <w:r w:rsidRPr="00C54FF3">
        <w:rPr>
          <w:color w:val="000000"/>
          <w:sz w:val="28"/>
          <w:szCs w:val="28"/>
        </w:rPr>
        <w:t>.</w:t>
      </w:r>
      <w:r w:rsidRPr="00D7726A">
        <w:rPr>
          <w:color w:val="FF0000"/>
          <w:sz w:val="28"/>
          <w:szCs w:val="28"/>
        </w:rPr>
        <w:t xml:space="preserve"> </w:t>
      </w:r>
      <w:r w:rsidRPr="00E729AB">
        <w:rPr>
          <w:color w:val="000000"/>
          <w:sz w:val="28"/>
          <w:szCs w:val="28"/>
        </w:rPr>
        <w:t xml:space="preserve">Итоговый протокол подписывается </w:t>
      </w:r>
      <w:r>
        <w:rPr>
          <w:color w:val="000000"/>
          <w:sz w:val="28"/>
          <w:szCs w:val="28"/>
        </w:rPr>
        <w:t>руководителем</w:t>
      </w:r>
      <w:r w:rsidRPr="00E729AB">
        <w:rPr>
          <w:color w:val="000000"/>
          <w:sz w:val="28"/>
          <w:szCs w:val="28"/>
        </w:rPr>
        <w:t xml:space="preserve"> Рабочей группы</w:t>
      </w:r>
      <w:r>
        <w:rPr>
          <w:color w:val="000000"/>
          <w:sz w:val="28"/>
          <w:szCs w:val="28"/>
        </w:rPr>
        <w:t>. В Итоговом протоколе указывается</w:t>
      </w:r>
      <w:r w:rsidRPr="00E729AB">
        <w:rPr>
          <w:color w:val="000000"/>
          <w:sz w:val="28"/>
          <w:szCs w:val="28"/>
        </w:rPr>
        <w:t xml:space="preserve"> дата и время его </w:t>
      </w:r>
      <w:r>
        <w:rPr>
          <w:color w:val="000000"/>
          <w:sz w:val="28"/>
          <w:szCs w:val="28"/>
        </w:rPr>
        <w:t>подписания, а также дата и время получения его копии кандидатом</w:t>
      </w:r>
      <w:r w:rsidRPr="00E729AB">
        <w:rPr>
          <w:color w:val="000000"/>
          <w:sz w:val="28"/>
          <w:szCs w:val="28"/>
        </w:rPr>
        <w:t>.</w:t>
      </w:r>
    </w:p>
    <w:p w:rsidR="009B6AF0" w:rsidRDefault="009B6AF0" w:rsidP="00283301">
      <w:pPr>
        <w:widowControl w:val="0"/>
        <w:autoSpaceDE w:val="0"/>
        <w:autoSpaceDN w:val="0"/>
        <w:adjustRightInd w:val="0"/>
        <w:spacing w:line="319" w:lineRule="auto"/>
        <w:ind w:firstLine="709"/>
        <w:jc w:val="both"/>
        <w:rPr>
          <w:color w:val="000000"/>
          <w:sz w:val="28"/>
          <w:szCs w:val="28"/>
        </w:rPr>
      </w:pPr>
      <w:r>
        <w:rPr>
          <w:sz w:val="28"/>
          <w:szCs w:val="28"/>
        </w:rPr>
        <w:t>3.2.5</w:t>
      </w:r>
      <w:r w:rsidRPr="00E729AB">
        <w:rPr>
          <w:sz w:val="28"/>
          <w:szCs w:val="28"/>
        </w:rPr>
        <w:t xml:space="preserve">. </w:t>
      </w:r>
      <w:proofErr w:type="gramStart"/>
      <w:r>
        <w:rPr>
          <w:color w:val="000000"/>
          <w:sz w:val="28"/>
          <w:szCs w:val="28"/>
        </w:rPr>
        <w:t xml:space="preserve">Копия Итогового протокола </w:t>
      </w:r>
      <w:r w:rsidRPr="00C54FF3">
        <w:rPr>
          <w:color w:val="000000"/>
          <w:sz w:val="28"/>
          <w:szCs w:val="28"/>
        </w:rPr>
        <w:t>заверя</w:t>
      </w:r>
      <w:r>
        <w:rPr>
          <w:color w:val="000000"/>
          <w:sz w:val="28"/>
          <w:szCs w:val="28"/>
        </w:rPr>
        <w:t>е</w:t>
      </w:r>
      <w:r w:rsidRPr="00C54FF3">
        <w:rPr>
          <w:color w:val="000000"/>
          <w:sz w:val="28"/>
          <w:szCs w:val="28"/>
        </w:rPr>
        <w:t xml:space="preserve">тся членом Рабочей группы, либо председателем, либо заместителем председателя, либо секретарем </w:t>
      </w:r>
      <w:r>
        <w:rPr>
          <w:color w:val="000000"/>
          <w:sz w:val="28"/>
          <w:szCs w:val="28"/>
        </w:rPr>
        <w:t xml:space="preserve">ТИК (форма </w:t>
      </w:r>
      <w:proofErr w:type="spellStart"/>
      <w:r>
        <w:rPr>
          <w:color w:val="000000"/>
          <w:sz w:val="28"/>
          <w:szCs w:val="28"/>
        </w:rPr>
        <w:t>заверительной</w:t>
      </w:r>
      <w:proofErr w:type="spellEnd"/>
      <w:r>
        <w:rPr>
          <w:color w:val="000000"/>
          <w:sz w:val="28"/>
          <w:szCs w:val="28"/>
        </w:rPr>
        <w:t xml:space="preserve"> надписи приведена в приложении № 9 к настоящему Порядку)</w:t>
      </w:r>
      <w:r w:rsidRPr="00C54FF3">
        <w:rPr>
          <w:color w:val="000000"/>
          <w:sz w:val="28"/>
          <w:szCs w:val="28"/>
        </w:rPr>
        <w:t xml:space="preserve"> и передается кандидату не позднее, чем за двое суток до заседания </w:t>
      </w:r>
      <w:r>
        <w:rPr>
          <w:color w:val="000000"/>
          <w:sz w:val="28"/>
          <w:szCs w:val="28"/>
        </w:rPr>
        <w:t>ТИК</w:t>
      </w:r>
      <w:r w:rsidRPr="00C54FF3">
        <w:rPr>
          <w:color w:val="000000"/>
          <w:sz w:val="28"/>
          <w:szCs w:val="28"/>
        </w:rPr>
        <w:t xml:space="preserve">, на котором будет рассматриваться вопрос о регистрации </w:t>
      </w:r>
      <w:r>
        <w:rPr>
          <w:color w:val="000000"/>
          <w:sz w:val="28"/>
          <w:szCs w:val="28"/>
        </w:rPr>
        <w:t xml:space="preserve">данного </w:t>
      </w:r>
      <w:r w:rsidRPr="00C54FF3">
        <w:rPr>
          <w:color w:val="000000"/>
          <w:sz w:val="28"/>
          <w:szCs w:val="28"/>
        </w:rPr>
        <w:t>кандидата</w:t>
      </w:r>
      <w:r>
        <w:rPr>
          <w:color w:val="000000"/>
          <w:sz w:val="28"/>
          <w:szCs w:val="28"/>
        </w:rPr>
        <w:t xml:space="preserve"> либо об отказе в его регистрации</w:t>
      </w:r>
      <w:r w:rsidRPr="00C54FF3">
        <w:rPr>
          <w:color w:val="000000"/>
          <w:sz w:val="28"/>
          <w:szCs w:val="28"/>
        </w:rPr>
        <w:t>.</w:t>
      </w:r>
      <w:proofErr w:type="gramEnd"/>
    </w:p>
    <w:p w:rsidR="009B6AF0" w:rsidRPr="00E729AB" w:rsidRDefault="009B6AF0" w:rsidP="00283301">
      <w:pPr>
        <w:pStyle w:val="ConsPlusNormal"/>
        <w:spacing w:line="319"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3.2.6</w:t>
      </w:r>
      <w:r w:rsidRPr="00E729AB">
        <w:rPr>
          <w:rFonts w:ascii="Times New Roman" w:hAnsi="Times New Roman" w:cs="Times New Roman"/>
          <w:color w:val="000000"/>
          <w:sz w:val="28"/>
          <w:szCs w:val="28"/>
        </w:rPr>
        <w:t>. В случае</w:t>
      </w:r>
      <w:proofErr w:type="gramStart"/>
      <w:r>
        <w:rPr>
          <w:rFonts w:ascii="Times New Roman" w:hAnsi="Times New Roman" w:cs="Times New Roman"/>
          <w:color w:val="000000"/>
          <w:sz w:val="28"/>
          <w:szCs w:val="28"/>
        </w:rPr>
        <w:t>,</w:t>
      </w:r>
      <w:proofErr w:type="gramEnd"/>
      <w:r w:rsidRPr="00E729AB">
        <w:rPr>
          <w:rFonts w:ascii="Times New Roman" w:hAnsi="Times New Roman" w:cs="Times New Roman"/>
          <w:color w:val="000000"/>
          <w:sz w:val="28"/>
          <w:szCs w:val="28"/>
        </w:rPr>
        <w:t xml:space="preserve"> если проведенная проверка подписных листов повлечет </w:t>
      </w:r>
      <w:r w:rsidRPr="00506A07">
        <w:rPr>
          <w:rFonts w:ascii="Times New Roman" w:hAnsi="Times New Roman" w:cs="Times New Roman"/>
          <w:color w:val="000000"/>
          <w:sz w:val="28"/>
          <w:szCs w:val="28"/>
        </w:rPr>
        <w:t>за собой последствия, предусмотренные подпункт</w:t>
      </w:r>
      <w:r w:rsidRPr="009844EF">
        <w:rPr>
          <w:rFonts w:ascii="Times New Roman" w:hAnsi="Times New Roman" w:cs="Times New Roman"/>
          <w:sz w:val="28"/>
          <w:szCs w:val="28"/>
        </w:rPr>
        <w:t>ом</w:t>
      </w:r>
      <w:r w:rsidRPr="00506A07">
        <w:rPr>
          <w:rFonts w:ascii="Times New Roman" w:hAnsi="Times New Roman" w:cs="Times New Roman"/>
          <w:color w:val="000000"/>
          <w:sz w:val="28"/>
          <w:szCs w:val="28"/>
        </w:rPr>
        <w:t xml:space="preserve"> «д» пункта 24 статьи 38 Федерального закона, пункт</w:t>
      </w:r>
      <w:r>
        <w:rPr>
          <w:rFonts w:ascii="Times New Roman" w:hAnsi="Times New Roman" w:cs="Times New Roman"/>
          <w:color w:val="000000"/>
          <w:sz w:val="28"/>
          <w:szCs w:val="28"/>
        </w:rPr>
        <w:t>ом</w:t>
      </w:r>
      <w:r w:rsidRPr="00506A07">
        <w:rPr>
          <w:rFonts w:ascii="Times New Roman" w:hAnsi="Times New Roman" w:cs="Times New Roman"/>
          <w:color w:val="000000"/>
          <w:sz w:val="28"/>
          <w:szCs w:val="28"/>
        </w:rPr>
        <w:t xml:space="preserve"> 9 части 2 статьи 81 Кодекса, кандидат вправе получить в ТИК одновременно с </w:t>
      </w:r>
      <w:r w:rsidRPr="009844EF">
        <w:rPr>
          <w:rFonts w:ascii="Times New Roman" w:hAnsi="Times New Roman" w:cs="Times New Roman"/>
          <w:sz w:val="28"/>
          <w:szCs w:val="28"/>
        </w:rPr>
        <w:t>заверенной</w:t>
      </w:r>
      <w:r w:rsidRPr="00CD1B06">
        <w:rPr>
          <w:rFonts w:ascii="Times New Roman" w:hAnsi="Times New Roman" w:cs="Times New Roman"/>
          <w:color w:val="C00000"/>
          <w:sz w:val="28"/>
          <w:szCs w:val="28"/>
        </w:rPr>
        <w:t xml:space="preserve"> </w:t>
      </w:r>
      <w:r w:rsidRPr="00506A07">
        <w:rPr>
          <w:rFonts w:ascii="Times New Roman" w:hAnsi="Times New Roman" w:cs="Times New Roman"/>
          <w:color w:val="000000"/>
          <w:sz w:val="28"/>
          <w:szCs w:val="28"/>
        </w:rPr>
        <w:t>копией Итогового протокола заверенные</w:t>
      </w:r>
      <w:r w:rsidRPr="00E729AB">
        <w:rPr>
          <w:rFonts w:ascii="Times New Roman" w:hAnsi="Times New Roman" w:cs="Times New Roman"/>
          <w:color w:val="000000"/>
          <w:sz w:val="28"/>
          <w:szCs w:val="28"/>
        </w:rPr>
        <w:t xml:space="preserve"> копии Ведомостей, а также копии офици</w:t>
      </w:r>
      <w:r>
        <w:rPr>
          <w:rFonts w:ascii="Times New Roman" w:hAnsi="Times New Roman" w:cs="Times New Roman"/>
          <w:color w:val="000000"/>
          <w:sz w:val="28"/>
          <w:szCs w:val="28"/>
        </w:rPr>
        <w:t>альных документов, на основании</w:t>
      </w:r>
      <w:r w:rsidRPr="00E729AB">
        <w:rPr>
          <w:rFonts w:ascii="Times New Roman" w:hAnsi="Times New Roman" w:cs="Times New Roman"/>
          <w:color w:val="000000"/>
          <w:sz w:val="28"/>
          <w:szCs w:val="28"/>
        </w:rPr>
        <w:t xml:space="preserve"> которых соответствующие подписи были признаны недостоверными и (или) недействительными. При выдаче копий официальных документов копия таблицы сведений, содержащихся в </w:t>
      </w:r>
      <w:r w:rsidRPr="00E729AB">
        <w:rPr>
          <w:rFonts w:ascii="Times New Roman" w:hAnsi="Times New Roman" w:cs="Times New Roman"/>
          <w:color w:val="000000"/>
          <w:sz w:val="28"/>
          <w:szCs w:val="28"/>
        </w:rPr>
        <w:lastRenderedPageBreak/>
        <w:t xml:space="preserve">подписных листах с подписями избирателей в поддержку выдвижения кандидата (приложение № 8 к Протоколу № 1 к Соглашению), передается без данных </w:t>
      </w:r>
      <w:r>
        <w:rPr>
          <w:rFonts w:ascii="Times New Roman" w:hAnsi="Times New Roman" w:cs="Times New Roman"/>
          <w:color w:val="000000"/>
          <w:sz w:val="28"/>
          <w:szCs w:val="28"/>
        </w:rPr>
        <w:t>органа регистрационного учета.</w:t>
      </w:r>
    </w:p>
    <w:p w:rsidR="009B6AF0" w:rsidRDefault="009B6AF0" w:rsidP="00283301">
      <w:pPr>
        <w:widowControl w:val="0"/>
        <w:autoSpaceDE w:val="0"/>
        <w:autoSpaceDN w:val="0"/>
        <w:adjustRightInd w:val="0"/>
        <w:spacing w:line="319" w:lineRule="auto"/>
        <w:ind w:firstLine="709"/>
        <w:jc w:val="both"/>
        <w:rPr>
          <w:sz w:val="28"/>
          <w:szCs w:val="28"/>
        </w:rPr>
      </w:pPr>
      <w:r w:rsidRPr="00E729AB">
        <w:rPr>
          <w:sz w:val="28"/>
          <w:szCs w:val="28"/>
        </w:rPr>
        <w:t xml:space="preserve">Подготовку комплекта указанных документов осуществляет член Рабочей группы по указанию руководителя Рабочей группы. </w:t>
      </w:r>
    </w:p>
    <w:p w:rsidR="009B6AF0" w:rsidRPr="00E729AB" w:rsidRDefault="009B6AF0" w:rsidP="00283301">
      <w:pPr>
        <w:widowControl w:val="0"/>
        <w:autoSpaceDE w:val="0"/>
        <w:autoSpaceDN w:val="0"/>
        <w:adjustRightInd w:val="0"/>
        <w:spacing w:line="319" w:lineRule="auto"/>
        <w:ind w:firstLine="709"/>
        <w:jc w:val="both"/>
        <w:rPr>
          <w:color w:val="000000"/>
          <w:sz w:val="28"/>
          <w:szCs w:val="28"/>
        </w:rPr>
      </w:pPr>
      <w:r>
        <w:rPr>
          <w:sz w:val="28"/>
          <w:szCs w:val="28"/>
        </w:rPr>
        <w:t>3.2.7</w:t>
      </w:r>
      <w:r w:rsidRPr="00E729AB">
        <w:rPr>
          <w:sz w:val="28"/>
          <w:szCs w:val="28"/>
        </w:rPr>
        <w:t xml:space="preserve">. </w:t>
      </w:r>
      <w:r>
        <w:rPr>
          <w:color w:val="000000"/>
          <w:sz w:val="28"/>
          <w:szCs w:val="28"/>
        </w:rPr>
        <w:t>Копия</w:t>
      </w:r>
      <w:r w:rsidRPr="00C54FF3">
        <w:rPr>
          <w:color w:val="000000"/>
          <w:sz w:val="28"/>
          <w:szCs w:val="28"/>
        </w:rPr>
        <w:t xml:space="preserve"> Ведомост</w:t>
      </w:r>
      <w:r>
        <w:rPr>
          <w:color w:val="000000"/>
          <w:sz w:val="28"/>
          <w:szCs w:val="28"/>
        </w:rPr>
        <w:t>и</w:t>
      </w:r>
      <w:r w:rsidRPr="00C54FF3">
        <w:rPr>
          <w:color w:val="000000"/>
          <w:sz w:val="28"/>
          <w:szCs w:val="28"/>
        </w:rPr>
        <w:t xml:space="preserve"> заверя</w:t>
      </w:r>
      <w:r>
        <w:rPr>
          <w:color w:val="000000"/>
          <w:sz w:val="28"/>
          <w:szCs w:val="28"/>
        </w:rPr>
        <w:t>е</w:t>
      </w:r>
      <w:r w:rsidRPr="00C54FF3">
        <w:rPr>
          <w:color w:val="000000"/>
          <w:sz w:val="28"/>
          <w:szCs w:val="28"/>
        </w:rPr>
        <w:t xml:space="preserve">тся членом Рабочей группы, либо председателем, либо заместителем председателя, либо секретарем </w:t>
      </w:r>
      <w:r>
        <w:rPr>
          <w:color w:val="000000"/>
          <w:sz w:val="28"/>
          <w:szCs w:val="28"/>
        </w:rPr>
        <w:t>ТИК.</w:t>
      </w:r>
    </w:p>
    <w:p w:rsidR="009B6AF0" w:rsidRPr="00E729AB" w:rsidRDefault="009B6AF0" w:rsidP="00283301">
      <w:pPr>
        <w:widowControl w:val="0"/>
        <w:autoSpaceDE w:val="0"/>
        <w:autoSpaceDN w:val="0"/>
        <w:adjustRightInd w:val="0"/>
        <w:spacing w:line="319" w:lineRule="auto"/>
        <w:ind w:firstLine="709"/>
        <w:jc w:val="both"/>
        <w:rPr>
          <w:sz w:val="28"/>
          <w:szCs w:val="28"/>
        </w:rPr>
      </w:pPr>
      <w:r w:rsidRPr="00E729AB">
        <w:rPr>
          <w:sz w:val="28"/>
          <w:szCs w:val="28"/>
        </w:rPr>
        <w:t xml:space="preserve">Отметка о </w:t>
      </w:r>
      <w:proofErr w:type="gramStart"/>
      <w:r w:rsidRPr="00E729AB">
        <w:rPr>
          <w:sz w:val="28"/>
          <w:szCs w:val="28"/>
        </w:rPr>
        <w:t>заверении копии</w:t>
      </w:r>
      <w:proofErr w:type="gramEnd"/>
      <w:r w:rsidRPr="00E729AB">
        <w:rPr>
          <w:sz w:val="28"/>
          <w:szCs w:val="28"/>
        </w:rPr>
        <w:t xml:space="preserve"> Итогового протокола, Ведомости проставляется согласно приложению № </w:t>
      </w:r>
      <w:r w:rsidR="00E7370F">
        <w:rPr>
          <w:sz w:val="28"/>
          <w:szCs w:val="28"/>
        </w:rPr>
        <w:t>9</w:t>
      </w:r>
      <w:r w:rsidRPr="00E729AB">
        <w:rPr>
          <w:color w:val="000000"/>
          <w:sz w:val="28"/>
          <w:szCs w:val="28"/>
        </w:rPr>
        <w:t xml:space="preserve"> к настоящ</w:t>
      </w:r>
      <w:r>
        <w:rPr>
          <w:color w:val="000000"/>
          <w:sz w:val="28"/>
          <w:szCs w:val="28"/>
        </w:rPr>
        <w:t>ему</w:t>
      </w:r>
      <w:r w:rsidRPr="00E729AB">
        <w:rPr>
          <w:color w:val="000000"/>
          <w:sz w:val="28"/>
          <w:szCs w:val="28"/>
        </w:rPr>
        <w:t xml:space="preserve"> </w:t>
      </w:r>
      <w:r>
        <w:rPr>
          <w:color w:val="000000"/>
          <w:sz w:val="28"/>
          <w:szCs w:val="28"/>
        </w:rPr>
        <w:t>Порядку</w:t>
      </w:r>
      <w:r w:rsidRPr="00E729AB">
        <w:rPr>
          <w:sz w:val="28"/>
          <w:szCs w:val="28"/>
        </w:rPr>
        <w:t>.</w:t>
      </w:r>
    </w:p>
    <w:p w:rsidR="009B6AF0" w:rsidRDefault="009B6AF0" w:rsidP="00283301">
      <w:pPr>
        <w:shd w:val="clear" w:color="auto" w:fill="FFFFFF"/>
        <w:spacing w:line="319" w:lineRule="auto"/>
        <w:ind w:firstLine="709"/>
        <w:jc w:val="both"/>
        <w:rPr>
          <w:sz w:val="28"/>
          <w:szCs w:val="28"/>
          <w:shd w:val="clear" w:color="auto" w:fill="FFFFFF"/>
        </w:rPr>
      </w:pPr>
      <w:r w:rsidRPr="008843F0">
        <w:rPr>
          <w:sz w:val="28"/>
          <w:szCs w:val="28"/>
        </w:rPr>
        <w:t>3.2.</w:t>
      </w:r>
      <w:r>
        <w:rPr>
          <w:sz w:val="28"/>
          <w:szCs w:val="28"/>
        </w:rPr>
        <w:t>8</w:t>
      </w:r>
      <w:r w:rsidRPr="008843F0">
        <w:rPr>
          <w:sz w:val="28"/>
          <w:szCs w:val="28"/>
        </w:rPr>
        <w:t>. После получения копии Итогового протокола кандидат, его</w:t>
      </w:r>
      <w:r>
        <w:rPr>
          <w:sz w:val="28"/>
          <w:szCs w:val="28"/>
        </w:rPr>
        <w:t xml:space="preserve"> уполномоченный представитель или доверенное лицо</w:t>
      </w:r>
      <w:r w:rsidRPr="00E729AB">
        <w:rPr>
          <w:sz w:val="28"/>
          <w:szCs w:val="28"/>
        </w:rPr>
        <w:t xml:space="preserve"> мо</w:t>
      </w:r>
      <w:r>
        <w:rPr>
          <w:sz w:val="28"/>
          <w:szCs w:val="28"/>
        </w:rPr>
        <w:t>гу</w:t>
      </w:r>
      <w:r w:rsidRPr="00E729AB">
        <w:rPr>
          <w:sz w:val="28"/>
          <w:szCs w:val="28"/>
        </w:rPr>
        <w:t xml:space="preserve">т представить в </w:t>
      </w:r>
      <w:r w:rsidRPr="00164F31">
        <w:rPr>
          <w:sz w:val="28"/>
          <w:szCs w:val="28"/>
        </w:rPr>
        <w:t>Рабочую группу письменные</w:t>
      </w:r>
      <w:r w:rsidRPr="00E729AB">
        <w:rPr>
          <w:sz w:val="28"/>
          <w:szCs w:val="28"/>
        </w:rPr>
        <w:t xml:space="preserve"> возражения в случае несогласия с выводами о признании подписи недостоверной и (или) недействительной</w:t>
      </w:r>
      <w:r>
        <w:rPr>
          <w:sz w:val="28"/>
          <w:szCs w:val="28"/>
        </w:rPr>
        <w:t>. Т</w:t>
      </w:r>
      <w:r w:rsidRPr="00E729AB">
        <w:rPr>
          <w:sz w:val="28"/>
          <w:szCs w:val="28"/>
          <w:shd w:val="clear" w:color="auto" w:fill="FFFFFF"/>
        </w:rPr>
        <w:t xml:space="preserve">акже </w:t>
      </w:r>
      <w:r w:rsidRPr="00E729AB">
        <w:rPr>
          <w:sz w:val="28"/>
          <w:szCs w:val="28"/>
        </w:rPr>
        <w:t>кандидат</w:t>
      </w:r>
      <w:r>
        <w:rPr>
          <w:sz w:val="28"/>
          <w:szCs w:val="28"/>
        </w:rPr>
        <w:t>, его уполномоченный представитель или доверенное лицо</w:t>
      </w:r>
      <w:r w:rsidRPr="00E729AB">
        <w:rPr>
          <w:sz w:val="28"/>
          <w:szCs w:val="28"/>
          <w:shd w:val="clear" w:color="auto" w:fill="FFFFFF"/>
        </w:rPr>
        <w:t xml:space="preserve"> </w:t>
      </w:r>
      <w:r>
        <w:rPr>
          <w:sz w:val="28"/>
          <w:szCs w:val="28"/>
          <w:shd w:val="clear" w:color="auto" w:fill="FFFFFF"/>
        </w:rPr>
        <w:t xml:space="preserve">могут </w:t>
      </w:r>
      <w:r w:rsidRPr="00E729AB">
        <w:rPr>
          <w:sz w:val="28"/>
          <w:szCs w:val="28"/>
          <w:shd w:val="clear" w:color="auto" w:fill="FFFFFF"/>
        </w:rPr>
        <w:t>оз</w:t>
      </w:r>
      <w:r>
        <w:rPr>
          <w:sz w:val="28"/>
          <w:szCs w:val="28"/>
          <w:shd w:val="clear" w:color="auto" w:fill="FFFFFF"/>
        </w:rPr>
        <w:t>накомиться с подписными листами.</w:t>
      </w:r>
    </w:p>
    <w:p w:rsidR="009B6AF0" w:rsidRDefault="009B6AF0" w:rsidP="00283301">
      <w:pPr>
        <w:shd w:val="clear" w:color="auto" w:fill="FFFFFF"/>
        <w:spacing w:line="319" w:lineRule="auto"/>
        <w:ind w:firstLine="709"/>
        <w:jc w:val="both"/>
        <w:rPr>
          <w:sz w:val="28"/>
          <w:szCs w:val="28"/>
          <w:shd w:val="clear" w:color="auto" w:fill="FFFFFF"/>
        </w:rPr>
      </w:pPr>
      <w:r>
        <w:rPr>
          <w:sz w:val="28"/>
          <w:szCs w:val="28"/>
          <w:shd w:val="clear" w:color="auto" w:fill="FFFFFF"/>
        </w:rPr>
        <w:t>3.</w:t>
      </w:r>
      <w:r w:rsidRPr="00164F31">
        <w:rPr>
          <w:sz w:val="28"/>
          <w:szCs w:val="28"/>
          <w:shd w:val="clear" w:color="auto" w:fill="FFFFFF"/>
        </w:rPr>
        <w:t>2.</w:t>
      </w:r>
      <w:r>
        <w:rPr>
          <w:sz w:val="28"/>
          <w:szCs w:val="28"/>
          <w:shd w:val="clear" w:color="auto" w:fill="FFFFFF"/>
        </w:rPr>
        <w:t>9</w:t>
      </w:r>
      <w:r w:rsidRPr="00164F31">
        <w:rPr>
          <w:sz w:val="28"/>
          <w:szCs w:val="28"/>
          <w:shd w:val="clear" w:color="auto" w:fill="FFFFFF"/>
        </w:rPr>
        <w:t>. Представленные возражения рассматриваются Рабочей группой, при этом кандидат, его уполномоченный представитель или доверенное лицо могут присутствовать при рассмотрении возражений.</w:t>
      </w:r>
    </w:p>
    <w:p w:rsidR="009B6AF0" w:rsidRDefault="009B6AF0" w:rsidP="00283301">
      <w:pPr>
        <w:shd w:val="clear" w:color="auto" w:fill="FFFFFF"/>
        <w:spacing w:line="319" w:lineRule="auto"/>
        <w:ind w:firstLine="709"/>
        <w:jc w:val="both"/>
        <w:rPr>
          <w:sz w:val="28"/>
          <w:szCs w:val="28"/>
          <w:shd w:val="clear" w:color="auto" w:fill="FFFFFF"/>
        </w:rPr>
      </w:pPr>
      <w:r>
        <w:rPr>
          <w:sz w:val="28"/>
          <w:szCs w:val="28"/>
          <w:shd w:val="clear" w:color="auto" w:fill="FFFFFF"/>
        </w:rPr>
        <w:t>3.2.10. По результатам рассмотрения письменных возражений, указанных в пункте 3.2.8 настоящего Порядка составляется справка о результатах рассмотрения возражений.</w:t>
      </w:r>
    </w:p>
    <w:p w:rsidR="009B6AF0" w:rsidRPr="00D17867" w:rsidRDefault="009B6AF0" w:rsidP="00283301">
      <w:pPr>
        <w:pStyle w:val="ConsPlusNormal"/>
        <w:spacing w:line="319"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D17867">
        <w:rPr>
          <w:rFonts w:ascii="Times New Roman" w:hAnsi="Times New Roman" w:cs="Times New Roman"/>
          <w:color w:val="000000"/>
          <w:sz w:val="28"/>
          <w:szCs w:val="28"/>
        </w:rPr>
        <w:t>.2.</w:t>
      </w:r>
      <w:r>
        <w:rPr>
          <w:rFonts w:ascii="Times New Roman" w:hAnsi="Times New Roman" w:cs="Times New Roman"/>
          <w:color w:val="000000"/>
          <w:sz w:val="28"/>
          <w:szCs w:val="28"/>
        </w:rPr>
        <w:t>11</w:t>
      </w:r>
      <w:r w:rsidRPr="00D17867">
        <w:rPr>
          <w:rFonts w:ascii="Times New Roman" w:hAnsi="Times New Roman" w:cs="Times New Roman"/>
          <w:color w:val="000000"/>
          <w:sz w:val="28"/>
          <w:szCs w:val="28"/>
        </w:rPr>
        <w:t xml:space="preserve">. Итоговый протокол проверки подписных листов прилагается к решению </w:t>
      </w:r>
      <w:r>
        <w:rPr>
          <w:rFonts w:ascii="Times New Roman" w:hAnsi="Times New Roman" w:cs="Times New Roman"/>
          <w:color w:val="000000"/>
          <w:sz w:val="28"/>
          <w:szCs w:val="28"/>
        </w:rPr>
        <w:t>ТИК</w:t>
      </w:r>
      <w:r w:rsidRPr="00D17867">
        <w:rPr>
          <w:rFonts w:ascii="Times New Roman" w:hAnsi="Times New Roman" w:cs="Times New Roman"/>
          <w:color w:val="000000"/>
          <w:sz w:val="28"/>
          <w:szCs w:val="28"/>
        </w:rPr>
        <w:t xml:space="preserve"> о регистрации кандидата либо об отказе в его регистрации. Внесение изменений в указанный протокол после принятия соответствующего решения не допускается.</w:t>
      </w:r>
    </w:p>
    <w:p w:rsidR="009B6AF0" w:rsidRPr="00D17867" w:rsidRDefault="009B6AF0" w:rsidP="00283301">
      <w:pPr>
        <w:spacing w:line="319" w:lineRule="auto"/>
        <w:ind w:firstLine="709"/>
        <w:jc w:val="both"/>
        <w:rPr>
          <w:sz w:val="28"/>
          <w:szCs w:val="28"/>
        </w:rPr>
      </w:pPr>
      <w:r>
        <w:rPr>
          <w:sz w:val="28"/>
          <w:szCs w:val="28"/>
        </w:rPr>
        <w:t>3</w:t>
      </w:r>
      <w:r w:rsidRPr="00D17867">
        <w:rPr>
          <w:sz w:val="28"/>
          <w:szCs w:val="28"/>
        </w:rPr>
        <w:t>.2.1</w:t>
      </w:r>
      <w:r>
        <w:rPr>
          <w:sz w:val="28"/>
          <w:szCs w:val="28"/>
        </w:rPr>
        <w:t>2</w:t>
      </w:r>
      <w:r w:rsidRPr="00D17867">
        <w:rPr>
          <w:sz w:val="28"/>
          <w:szCs w:val="28"/>
        </w:rPr>
        <w:t>. В решении</w:t>
      </w:r>
      <w:r w:rsidRPr="00D17867">
        <w:rPr>
          <w:color w:val="000000"/>
          <w:sz w:val="28"/>
          <w:szCs w:val="28"/>
        </w:rPr>
        <w:t xml:space="preserve"> </w:t>
      </w:r>
      <w:r>
        <w:rPr>
          <w:color w:val="000000"/>
          <w:sz w:val="28"/>
          <w:szCs w:val="28"/>
        </w:rPr>
        <w:t>ТИК</w:t>
      </w:r>
      <w:r w:rsidRPr="00D17867">
        <w:rPr>
          <w:sz w:val="28"/>
          <w:szCs w:val="28"/>
        </w:rPr>
        <w:t xml:space="preserve"> указываются содержащиеся в итоговом протоколе данные о количестве представленных кандидатом подписей, количестве проверенных подписей, признанных недостоверными и (или) недействительными.</w:t>
      </w:r>
    </w:p>
    <w:p w:rsidR="009B6AF0" w:rsidRPr="00D17867" w:rsidRDefault="009B6AF0" w:rsidP="00283301">
      <w:pPr>
        <w:spacing w:line="319" w:lineRule="auto"/>
        <w:ind w:firstLine="709"/>
        <w:jc w:val="both"/>
        <w:rPr>
          <w:sz w:val="28"/>
          <w:szCs w:val="28"/>
        </w:rPr>
      </w:pPr>
      <w:r w:rsidRPr="00D17867">
        <w:rPr>
          <w:sz w:val="28"/>
          <w:szCs w:val="28"/>
        </w:rPr>
        <w:t xml:space="preserve">В случае если Рабочей группой были удовлетворены (частично удовлетворены) возражения кандидата, его уполномоченного представителя или доверенного лица, в решении указывается также количество подписей, признанных действительными после составления итогового протокола, а </w:t>
      </w:r>
      <w:r w:rsidRPr="00D17867">
        <w:rPr>
          <w:sz w:val="28"/>
          <w:szCs w:val="28"/>
        </w:rPr>
        <w:lastRenderedPageBreak/>
        <w:t>также итоговое количество подписей, признанных недостоверными и (или) недействительными.</w:t>
      </w:r>
    </w:p>
    <w:p w:rsidR="009B6AF0" w:rsidRPr="00E729AB" w:rsidRDefault="009B6AF0" w:rsidP="00283301">
      <w:pPr>
        <w:pStyle w:val="ConsPlusNormal"/>
        <w:spacing w:line="319"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3.2.13. Повторная проверка подписных листов после принятия ТИК решения о регистрации либо об отказе в регистрации кандидата может быть проведена только судом или </w:t>
      </w:r>
      <w:r w:rsidRPr="00BF523C">
        <w:rPr>
          <w:rFonts w:ascii="Times New Roman" w:hAnsi="Times New Roman" w:cs="Times New Roman"/>
          <w:color w:val="000000"/>
          <w:sz w:val="28"/>
          <w:szCs w:val="28"/>
        </w:rPr>
        <w:t>избирательной комиссией Костромской</w:t>
      </w:r>
      <w:r>
        <w:rPr>
          <w:rFonts w:ascii="Times New Roman" w:hAnsi="Times New Roman" w:cs="Times New Roman"/>
          <w:color w:val="000000"/>
          <w:sz w:val="28"/>
          <w:szCs w:val="28"/>
        </w:rPr>
        <w:t xml:space="preserve"> области</w:t>
      </w:r>
      <w:r w:rsidR="00222A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соответствии с пунктом 6 статьи 76 Федерального закона и только в пределах подписей, подлежащих проверке.</w:t>
      </w:r>
    </w:p>
    <w:p w:rsidR="009B6AF0" w:rsidRDefault="009B6AF0" w:rsidP="00283301">
      <w:pPr>
        <w:widowControl w:val="0"/>
        <w:autoSpaceDE w:val="0"/>
        <w:autoSpaceDN w:val="0"/>
        <w:adjustRightInd w:val="0"/>
        <w:spacing w:line="319" w:lineRule="auto"/>
        <w:ind w:firstLine="709"/>
        <w:jc w:val="center"/>
        <w:outlineLvl w:val="1"/>
        <w:rPr>
          <w:sz w:val="28"/>
          <w:szCs w:val="28"/>
        </w:rPr>
      </w:pPr>
    </w:p>
    <w:p w:rsidR="000E50D9" w:rsidRPr="00E729AB" w:rsidRDefault="000E50D9" w:rsidP="00283301">
      <w:pPr>
        <w:widowControl w:val="0"/>
        <w:autoSpaceDE w:val="0"/>
        <w:autoSpaceDN w:val="0"/>
        <w:adjustRightInd w:val="0"/>
        <w:spacing w:line="319" w:lineRule="auto"/>
        <w:ind w:firstLine="709"/>
        <w:jc w:val="center"/>
        <w:outlineLvl w:val="1"/>
        <w:rPr>
          <w:sz w:val="28"/>
          <w:szCs w:val="28"/>
        </w:rPr>
      </w:pPr>
      <w:r w:rsidRPr="00E729AB">
        <w:rPr>
          <w:sz w:val="28"/>
          <w:szCs w:val="28"/>
        </w:rPr>
        <w:t>4. Хранение подписных листов и иных документов</w:t>
      </w:r>
    </w:p>
    <w:p w:rsidR="009B6AF0" w:rsidRDefault="009B6AF0" w:rsidP="00283301">
      <w:pPr>
        <w:spacing w:line="319" w:lineRule="auto"/>
        <w:ind w:firstLine="709"/>
        <w:jc w:val="both"/>
        <w:rPr>
          <w:color w:val="000000"/>
          <w:sz w:val="28"/>
          <w:szCs w:val="28"/>
        </w:rPr>
      </w:pPr>
      <w:bookmarkStart w:id="11" w:name="Par102"/>
      <w:bookmarkEnd w:id="11"/>
      <w:r w:rsidRPr="00E729AB">
        <w:rPr>
          <w:sz w:val="28"/>
          <w:szCs w:val="28"/>
        </w:rPr>
        <w:t>4.1. </w:t>
      </w:r>
      <w:r>
        <w:rPr>
          <w:color w:val="000000"/>
          <w:sz w:val="28"/>
          <w:szCs w:val="28"/>
        </w:rPr>
        <w:t>Подписные листы, Ведомости, письменные заключения экспертов, официальные справки, а также протоколы об итогах сбора подписей избирателей (в том числе уточненные), Итоговые протоколы, журналы передачи извещений хранятся в спец</w:t>
      </w:r>
      <w:r w:rsidR="003022FE">
        <w:rPr>
          <w:color w:val="000000"/>
          <w:sz w:val="28"/>
          <w:szCs w:val="28"/>
        </w:rPr>
        <w:t xml:space="preserve">иально оборудованном </w:t>
      </w:r>
      <w:r>
        <w:rPr>
          <w:color w:val="000000"/>
          <w:sz w:val="28"/>
          <w:szCs w:val="28"/>
        </w:rPr>
        <w:t>сейфе</w:t>
      </w:r>
      <w:r w:rsidR="003022FE">
        <w:rPr>
          <w:color w:val="000000"/>
          <w:sz w:val="28"/>
          <w:szCs w:val="28"/>
        </w:rPr>
        <w:t xml:space="preserve"> в помещении  ТИК</w:t>
      </w:r>
      <w:r w:rsidRPr="00E729AB">
        <w:rPr>
          <w:color w:val="000000"/>
          <w:sz w:val="28"/>
          <w:szCs w:val="28"/>
        </w:rPr>
        <w:t xml:space="preserve">. </w:t>
      </w:r>
    </w:p>
    <w:p w:rsidR="009B6AF0" w:rsidRPr="00E729AB" w:rsidRDefault="009B6AF0" w:rsidP="00283301">
      <w:pPr>
        <w:spacing w:line="319" w:lineRule="auto"/>
        <w:ind w:firstLine="709"/>
        <w:jc w:val="both"/>
        <w:rPr>
          <w:sz w:val="28"/>
        </w:rPr>
      </w:pPr>
      <w:r>
        <w:rPr>
          <w:sz w:val="28"/>
          <w:szCs w:val="28"/>
        </w:rPr>
        <w:t>4.2. Подписные</w:t>
      </w:r>
      <w:r w:rsidRPr="00E729AB">
        <w:rPr>
          <w:sz w:val="28"/>
          <w:szCs w:val="28"/>
        </w:rPr>
        <w:t xml:space="preserve"> листы, Ведомости, письменные заключения экспертов, официальные справки, </w:t>
      </w:r>
      <w:r>
        <w:rPr>
          <w:sz w:val="28"/>
        </w:rPr>
        <w:t>Итоговый протокол (в том числе уточненный</w:t>
      </w:r>
      <w:r w:rsidRPr="00E729AB">
        <w:rPr>
          <w:sz w:val="28"/>
        </w:rPr>
        <w:t>), хранятся отдельно по каждому кандидату.</w:t>
      </w:r>
    </w:p>
    <w:p w:rsidR="009B6AF0" w:rsidRPr="00E729AB" w:rsidRDefault="009B6AF0" w:rsidP="00283301">
      <w:pPr>
        <w:pStyle w:val="Style22"/>
        <w:widowControl/>
        <w:spacing w:line="319" w:lineRule="auto"/>
        <w:ind w:firstLine="709"/>
        <w:rPr>
          <w:sz w:val="28"/>
          <w:szCs w:val="20"/>
        </w:rPr>
      </w:pPr>
      <w:r w:rsidRPr="00E729AB">
        <w:rPr>
          <w:sz w:val="28"/>
          <w:szCs w:val="20"/>
        </w:rPr>
        <w:t xml:space="preserve">Ответственность за сохранность подписных листов и иных </w:t>
      </w:r>
      <w:r>
        <w:rPr>
          <w:sz w:val="28"/>
          <w:szCs w:val="20"/>
        </w:rPr>
        <w:t xml:space="preserve">связанных с </w:t>
      </w:r>
      <w:r w:rsidRPr="00001307">
        <w:rPr>
          <w:sz w:val="28"/>
          <w:szCs w:val="20"/>
        </w:rPr>
        <w:t xml:space="preserve">ними документов возлагается на председателя (заместителя председателя) и секретаря ТИК </w:t>
      </w:r>
      <w:r w:rsidRPr="00001307">
        <w:rPr>
          <w:sz w:val="28"/>
          <w:szCs w:val="28"/>
        </w:rPr>
        <w:t>до передачи указанных документов в</w:t>
      </w:r>
      <w:r w:rsidRPr="007A1E17">
        <w:rPr>
          <w:sz w:val="28"/>
          <w:szCs w:val="28"/>
        </w:rPr>
        <w:t xml:space="preserve"> архив или до их уничтожения по истечении сроков хранения.</w:t>
      </w:r>
    </w:p>
    <w:p w:rsidR="009B6AF0" w:rsidRDefault="009B6AF0" w:rsidP="00283301">
      <w:pPr>
        <w:pStyle w:val="Style23"/>
        <w:widowControl/>
        <w:tabs>
          <w:tab w:val="left" w:pos="1228"/>
        </w:tabs>
        <w:spacing w:line="319" w:lineRule="auto"/>
        <w:ind w:firstLine="709"/>
        <w:rPr>
          <w:sz w:val="28"/>
          <w:szCs w:val="20"/>
        </w:rPr>
      </w:pPr>
      <w:r>
        <w:rPr>
          <w:sz w:val="28"/>
          <w:szCs w:val="20"/>
        </w:rPr>
        <w:t>4.3</w:t>
      </w:r>
      <w:r w:rsidRPr="00E729AB">
        <w:rPr>
          <w:sz w:val="28"/>
          <w:szCs w:val="20"/>
        </w:rPr>
        <w:t>. </w:t>
      </w:r>
      <w:r>
        <w:rPr>
          <w:sz w:val="28"/>
          <w:szCs w:val="20"/>
        </w:rPr>
        <w:t>Д</w:t>
      </w:r>
      <w:r w:rsidRPr="00E729AB">
        <w:rPr>
          <w:sz w:val="28"/>
          <w:szCs w:val="20"/>
        </w:rPr>
        <w:t>окументы</w:t>
      </w:r>
      <w:r>
        <w:rPr>
          <w:sz w:val="28"/>
          <w:szCs w:val="20"/>
        </w:rPr>
        <w:t>, указанные в пункте 4.2 настоящего Порядка,</w:t>
      </w:r>
      <w:r w:rsidRPr="00E729AB">
        <w:rPr>
          <w:sz w:val="28"/>
          <w:szCs w:val="20"/>
        </w:rPr>
        <w:t xml:space="preserve"> хранятся </w:t>
      </w:r>
      <w:r>
        <w:rPr>
          <w:sz w:val="28"/>
          <w:szCs w:val="20"/>
        </w:rPr>
        <w:t>один год со</w:t>
      </w:r>
      <w:r w:rsidRPr="00E729AB">
        <w:rPr>
          <w:sz w:val="28"/>
          <w:szCs w:val="20"/>
        </w:rPr>
        <w:t xml:space="preserve"> дня официального опубликования результатов выборов. По истечении срока хранения они уничтожаются по акту в установленном порядке (при условии отсутствия рассматриваемых в судебном порядке споров).</w:t>
      </w:r>
    </w:p>
    <w:p w:rsidR="00B73EE1" w:rsidRDefault="00B73EE1" w:rsidP="00283301">
      <w:pPr>
        <w:pStyle w:val="Style23"/>
        <w:widowControl/>
        <w:tabs>
          <w:tab w:val="left" w:pos="1228"/>
        </w:tabs>
        <w:spacing w:line="319" w:lineRule="auto"/>
        <w:ind w:firstLine="709"/>
      </w:pPr>
    </w:p>
    <w:sectPr w:rsidR="00B73EE1" w:rsidSect="00222A63">
      <w:headerReference w:type="default" r:id="rId9"/>
      <w:pgSz w:w="11906" w:h="16838"/>
      <w:pgMar w:top="567" w:right="850" w:bottom="1134"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CA2" w:rsidRDefault="001B6CA2" w:rsidP="000E50D9">
      <w:r>
        <w:separator/>
      </w:r>
    </w:p>
  </w:endnote>
  <w:endnote w:type="continuationSeparator" w:id="0">
    <w:p w:rsidR="001B6CA2" w:rsidRDefault="001B6CA2" w:rsidP="000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90204"/>
    <w:charset w:val="CC"/>
    <w:family w:val="swiss"/>
    <w:pitch w:val="variable"/>
    <w:sig w:usb0="E0002AFF" w:usb1="00007843" w:usb2="00000001"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CA2" w:rsidRDefault="001B6CA2" w:rsidP="000E50D9">
      <w:r>
        <w:separator/>
      </w:r>
    </w:p>
  </w:footnote>
  <w:footnote w:type="continuationSeparator" w:id="0">
    <w:p w:rsidR="001B6CA2" w:rsidRDefault="001B6CA2" w:rsidP="000E5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598004"/>
      <w:docPartObj>
        <w:docPartGallery w:val="Page Numbers (Top of Page)"/>
        <w:docPartUnique/>
      </w:docPartObj>
    </w:sdtPr>
    <w:sdtEndPr/>
    <w:sdtContent>
      <w:p w:rsidR="003022FE" w:rsidRDefault="003022FE">
        <w:pPr>
          <w:pStyle w:val="ab"/>
          <w:jc w:val="center"/>
        </w:pPr>
        <w:r>
          <w:fldChar w:fldCharType="begin"/>
        </w:r>
        <w:r>
          <w:instrText>PAGE   \* MERGEFORMAT</w:instrText>
        </w:r>
        <w:r>
          <w:fldChar w:fldCharType="separate"/>
        </w:r>
        <w:r w:rsidR="00D22597">
          <w:rPr>
            <w:noProof/>
          </w:rPr>
          <w:t>11</w:t>
        </w:r>
        <w:r>
          <w:fldChar w:fldCharType="end"/>
        </w:r>
      </w:p>
    </w:sdtContent>
  </w:sdt>
  <w:p w:rsidR="00DD326B" w:rsidRDefault="00DD326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D651A"/>
    <w:multiLevelType w:val="hybridMultilevel"/>
    <w:tmpl w:val="1D244CF0"/>
    <w:lvl w:ilvl="0" w:tplc="5EB821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50D9"/>
    <w:rsid w:val="000005D0"/>
    <w:rsid w:val="000048EE"/>
    <w:rsid w:val="00014998"/>
    <w:rsid w:val="000307DF"/>
    <w:rsid w:val="00063184"/>
    <w:rsid w:val="00097FC9"/>
    <w:rsid w:val="000E50D9"/>
    <w:rsid w:val="000F31F0"/>
    <w:rsid w:val="00106C46"/>
    <w:rsid w:val="00111292"/>
    <w:rsid w:val="001701A3"/>
    <w:rsid w:val="00183488"/>
    <w:rsid w:val="001908B1"/>
    <w:rsid w:val="001A6F65"/>
    <w:rsid w:val="001B4A67"/>
    <w:rsid w:val="001B6CA2"/>
    <w:rsid w:val="001C4C03"/>
    <w:rsid w:val="001F4DD6"/>
    <w:rsid w:val="00222A63"/>
    <w:rsid w:val="002556CD"/>
    <w:rsid w:val="00283301"/>
    <w:rsid w:val="002956BF"/>
    <w:rsid w:val="002A13E4"/>
    <w:rsid w:val="002C1632"/>
    <w:rsid w:val="002D4803"/>
    <w:rsid w:val="002F3CF2"/>
    <w:rsid w:val="003022FE"/>
    <w:rsid w:val="00336215"/>
    <w:rsid w:val="003667E5"/>
    <w:rsid w:val="00395613"/>
    <w:rsid w:val="003E5C33"/>
    <w:rsid w:val="003E685B"/>
    <w:rsid w:val="003E7FA1"/>
    <w:rsid w:val="00411E5C"/>
    <w:rsid w:val="004212E6"/>
    <w:rsid w:val="00451A50"/>
    <w:rsid w:val="00456E3C"/>
    <w:rsid w:val="004B140A"/>
    <w:rsid w:val="004C14F0"/>
    <w:rsid w:val="004C1C06"/>
    <w:rsid w:val="00503065"/>
    <w:rsid w:val="0051553E"/>
    <w:rsid w:val="0051557D"/>
    <w:rsid w:val="0052001A"/>
    <w:rsid w:val="00535163"/>
    <w:rsid w:val="0055088B"/>
    <w:rsid w:val="005816DB"/>
    <w:rsid w:val="00593771"/>
    <w:rsid w:val="005A567A"/>
    <w:rsid w:val="005C5354"/>
    <w:rsid w:val="005D4CC6"/>
    <w:rsid w:val="00620C94"/>
    <w:rsid w:val="00636878"/>
    <w:rsid w:val="0065296C"/>
    <w:rsid w:val="0066704C"/>
    <w:rsid w:val="00667C2F"/>
    <w:rsid w:val="006A308D"/>
    <w:rsid w:val="006A6E19"/>
    <w:rsid w:val="006C7010"/>
    <w:rsid w:val="006F3F36"/>
    <w:rsid w:val="006F4BCD"/>
    <w:rsid w:val="007374B0"/>
    <w:rsid w:val="0074424F"/>
    <w:rsid w:val="007478F3"/>
    <w:rsid w:val="007705FA"/>
    <w:rsid w:val="00771B7C"/>
    <w:rsid w:val="0077588A"/>
    <w:rsid w:val="0079228F"/>
    <w:rsid w:val="007A6DE3"/>
    <w:rsid w:val="007B3683"/>
    <w:rsid w:val="007C2702"/>
    <w:rsid w:val="007C6C05"/>
    <w:rsid w:val="0088338D"/>
    <w:rsid w:val="00904E70"/>
    <w:rsid w:val="00944C08"/>
    <w:rsid w:val="00952624"/>
    <w:rsid w:val="00961C13"/>
    <w:rsid w:val="009736E9"/>
    <w:rsid w:val="009B45F3"/>
    <w:rsid w:val="009B5EDF"/>
    <w:rsid w:val="009B6AF0"/>
    <w:rsid w:val="009E4C19"/>
    <w:rsid w:val="00A2218B"/>
    <w:rsid w:val="00A966AA"/>
    <w:rsid w:val="00AA0D44"/>
    <w:rsid w:val="00AD215D"/>
    <w:rsid w:val="00B15787"/>
    <w:rsid w:val="00B2457A"/>
    <w:rsid w:val="00B73EE1"/>
    <w:rsid w:val="00B8226D"/>
    <w:rsid w:val="00BB476D"/>
    <w:rsid w:val="00BC7EF2"/>
    <w:rsid w:val="00C11029"/>
    <w:rsid w:val="00C227DF"/>
    <w:rsid w:val="00C31624"/>
    <w:rsid w:val="00C43734"/>
    <w:rsid w:val="00C54FF3"/>
    <w:rsid w:val="00CC1701"/>
    <w:rsid w:val="00CD39C0"/>
    <w:rsid w:val="00D056C0"/>
    <w:rsid w:val="00D22597"/>
    <w:rsid w:val="00D331B2"/>
    <w:rsid w:val="00D7726A"/>
    <w:rsid w:val="00D847F8"/>
    <w:rsid w:val="00DB431C"/>
    <w:rsid w:val="00DB5A73"/>
    <w:rsid w:val="00DB793B"/>
    <w:rsid w:val="00DC50E5"/>
    <w:rsid w:val="00DD326B"/>
    <w:rsid w:val="00E131C8"/>
    <w:rsid w:val="00E269BB"/>
    <w:rsid w:val="00E32F3D"/>
    <w:rsid w:val="00E34A5A"/>
    <w:rsid w:val="00E4415E"/>
    <w:rsid w:val="00E52AE9"/>
    <w:rsid w:val="00E7370F"/>
    <w:rsid w:val="00E9599A"/>
    <w:rsid w:val="00E96346"/>
    <w:rsid w:val="00EE36E5"/>
    <w:rsid w:val="00F05873"/>
    <w:rsid w:val="00F4212D"/>
    <w:rsid w:val="00F44A83"/>
    <w:rsid w:val="00F77016"/>
    <w:rsid w:val="00F9753D"/>
    <w:rsid w:val="00FB5A9B"/>
    <w:rsid w:val="00FC66F4"/>
    <w:rsid w:val="00FD217D"/>
    <w:rsid w:val="00FE1015"/>
    <w:rsid w:val="00FF4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0D9"/>
  </w:style>
  <w:style w:type="paragraph" w:styleId="1">
    <w:name w:val="heading 1"/>
    <w:basedOn w:val="a"/>
    <w:next w:val="a"/>
    <w:link w:val="10"/>
    <w:qFormat/>
    <w:rsid w:val="004C14F0"/>
    <w:pPr>
      <w:keepNext/>
      <w:ind w:firstLine="425"/>
      <w:outlineLvl w:val="0"/>
    </w:pPr>
    <w:rPr>
      <w:rFonts w:ascii="Arial" w:hAnsi="Arial"/>
      <w:sz w:val="24"/>
    </w:rPr>
  </w:style>
  <w:style w:type="paragraph" w:styleId="2">
    <w:name w:val="heading 2"/>
    <w:basedOn w:val="a"/>
    <w:next w:val="a"/>
    <w:link w:val="20"/>
    <w:qFormat/>
    <w:rsid w:val="004C14F0"/>
    <w:pPr>
      <w:keepNext/>
      <w:ind w:left="425" w:firstLine="283"/>
      <w:jc w:val="right"/>
      <w:outlineLvl w:val="1"/>
    </w:pPr>
    <w:rPr>
      <w:rFonts w:ascii="Arial" w:hAnsi="Arial"/>
      <w:sz w:val="24"/>
    </w:rPr>
  </w:style>
  <w:style w:type="paragraph" w:styleId="6">
    <w:name w:val="heading 6"/>
    <w:basedOn w:val="a"/>
    <w:next w:val="a"/>
    <w:link w:val="60"/>
    <w:qFormat/>
    <w:rsid w:val="004C14F0"/>
    <w:pPr>
      <w:keepNext/>
      <w:widowControl w:val="0"/>
      <w:spacing w:before="120"/>
      <w:jc w:val="center"/>
      <w:outlineLvl w:val="5"/>
    </w:pPr>
    <w:rPr>
      <w:rFonts w:ascii="Arial" w:hAnsi="Arial"/>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14F0"/>
    <w:rPr>
      <w:rFonts w:ascii="Arial" w:hAnsi="Arial"/>
      <w:smallCaps/>
      <w:sz w:val="24"/>
    </w:rPr>
  </w:style>
  <w:style w:type="character" w:customStyle="1" w:styleId="20">
    <w:name w:val="Заголовок 2 Знак"/>
    <w:basedOn w:val="a0"/>
    <w:link w:val="2"/>
    <w:rsid w:val="004C14F0"/>
    <w:rPr>
      <w:rFonts w:ascii="Arial" w:hAnsi="Arial"/>
      <w:sz w:val="24"/>
    </w:rPr>
  </w:style>
  <w:style w:type="character" w:customStyle="1" w:styleId="60">
    <w:name w:val="Заголовок 6 Знак"/>
    <w:basedOn w:val="a0"/>
    <w:link w:val="6"/>
    <w:rsid w:val="004C14F0"/>
    <w:rPr>
      <w:rFonts w:ascii="Arial" w:hAnsi="Arial"/>
      <w:snapToGrid w:val="0"/>
      <w:sz w:val="24"/>
    </w:rPr>
  </w:style>
  <w:style w:type="character" w:styleId="a3">
    <w:name w:val="Strong"/>
    <w:basedOn w:val="a0"/>
    <w:uiPriority w:val="22"/>
    <w:qFormat/>
    <w:rsid w:val="004C14F0"/>
    <w:rPr>
      <w:b/>
      <w:bCs/>
    </w:rPr>
  </w:style>
  <w:style w:type="paragraph" w:styleId="a4">
    <w:name w:val="No Spacing"/>
    <w:uiPriority w:val="1"/>
    <w:qFormat/>
    <w:rsid w:val="004C14F0"/>
    <w:rPr>
      <w:rFonts w:ascii="Courier New" w:hAnsi="Courier New"/>
      <w:smallCaps/>
    </w:rPr>
  </w:style>
  <w:style w:type="paragraph" w:styleId="a5">
    <w:name w:val="Body Text Indent"/>
    <w:basedOn w:val="a"/>
    <w:link w:val="a6"/>
    <w:uiPriority w:val="99"/>
    <w:rsid w:val="000E50D9"/>
    <w:pPr>
      <w:ind w:firstLine="708"/>
      <w:jc w:val="both"/>
    </w:pPr>
    <w:rPr>
      <w:rFonts w:ascii="Arial" w:hAnsi="Arial" w:cs="Arial"/>
      <w:sz w:val="24"/>
      <w:szCs w:val="24"/>
    </w:rPr>
  </w:style>
  <w:style w:type="character" w:customStyle="1" w:styleId="a6">
    <w:name w:val="Основной текст с отступом Знак"/>
    <w:basedOn w:val="a0"/>
    <w:link w:val="a5"/>
    <w:uiPriority w:val="99"/>
    <w:rsid w:val="000E50D9"/>
    <w:rPr>
      <w:rFonts w:ascii="Arial" w:hAnsi="Arial" w:cs="Arial"/>
      <w:sz w:val="24"/>
      <w:szCs w:val="24"/>
    </w:rPr>
  </w:style>
  <w:style w:type="paragraph" w:styleId="a7">
    <w:name w:val="Block Text"/>
    <w:basedOn w:val="a"/>
    <w:uiPriority w:val="99"/>
    <w:rsid w:val="000E50D9"/>
    <w:pPr>
      <w:ind w:left="-284" w:right="5670"/>
      <w:jc w:val="both"/>
    </w:pPr>
    <w:rPr>
      <w:rFonts w:ascii="Arial" w:hAnsi="Arial"/>
      <w:sz w:val="24"/>
    </w:rPr>
  </w:style>
  <w:style w:type="paragraph" w:customStyle="1" w:styleId="ConsPlusNormal">
    <w:name w:val="ConsPlusNormal"/>
    <w:rsid w:val="000E50D9"/>
    <w:pPr>
      <w:widowControl w:val="0"/>
      <w:autoSpaceDE w:val="0"/>
      <w:autoSpaceDN w:val="0"/>
      <w:adjustRightInd w:val="0"/>
      <w:ind w:firstLine="720"/>
    </w:pPr>
    <w:rPr>
      <w:rFonts w:ascii="Arial" w:hAnsi="Arial" w:cs="Arial"/>
    </w:rPr>
  </w:style>
  <w:style w:type="paragraph" w:styleId="a8">
    <w:name w:val="footnote text"/>
    <w:basedOn w:val="a"/>
    <w:link w:val="a9"/>
    <w:uiPriority w:val="99"/>
    <w:unhideWhenUsed/>
    <w:rsid w:val="000E50D9"/>
    <w:pPr>
      <w:widowControl w:val="0"/>
      <w:autoSpaceDE w:val="0"/>
      <w:autoSpaceDN w:val="0"/>
      <w:adjustRightInd w:val="0"/>
    </w:pPr>
  </w:style>
  <w:style w:type="character" w:customStyle="1" w:styleId="a9">
    <w:name w:val="Текст сноски Знак"/>
    <w:basedOn w:val="a0"/>
    <w:link w:val="a8"/>
    <w:uiPriority w:val="99"/>
    <w:rsid w:val="000E50D9"/>
  </w:style>
  <w:style w:type="character" w:styleId="aa">
    <w:name w:val="footnote reference"/>
    <w:basedOn w:val="a0"/>
    <w:uiPriority w:val="99"/>
    <w:unhideWhenUsed/>
    <w:rsid w:val="000E50D9"/>
    <w:rPr>
      <w:rFonts w:cs="Times New Roman"/>
      <w:vertAlign w:val="superscript"/>
    </w:rPr>
  </w:style>
  <w:style w:type="paragraph" w:customStyle="1" w:styleId="ConsPlusNonformat">
    <w:name w:val="ConsPlusNonformat"/>
    <w:uiPriority w:val="99"/>
    <w:rsid w:val="000E50D9"/>
    <w:pPr>
      <w:widowControl w:val="0"/>
      <w:autoSpaceDE w:val="0"/>
      <w:autoSpaceDN w:val="0"/>
      <w:adjustRightInd w:val="0"/>
    </w:pPr>
    <w:rPr>
      <w:rFonts w:ascii="Courier New" w:hAnsi="Courier New" w:cs="Courier New"/>
    </w:rPr>
  </w:style>
  <w:style w:type="paragraph" w:customStyle="1" w:styleId="14-1">
    <w:name w:val="Текст14-1"/>
    <w:aliases w:val="5,Текст 14-1,Стиль12-1,Т-1,текст14"/>
    <w:basedOn w:val="a"/>
    <w:rsid w:val="000E50D9"/>
    <w:pPr>
      <w:spacing w:line="360" w:lineRule="auto"/>
      <w:ind w:firstLine="709"/>
      <w:jc w:val="both"/>
    </w:pPr>
    <w:rPr>
      <w:sz w:val="28"/>
    </w:rPr>
  </w:style>
  <w:style w:type="paragraph" w:customStyle="1" w:styleId="Style14">
    <w:name w:val="Style14"/>
    <w:basedOn w:val="a"/>
    <w:rsid w:val="000E50D9"/>
    <w:pPr>
      <w:widowControl w:val="0"/>
      <w:autoSpaceDE w:val="0"/>
      <w:autoSpaceDN w:val="0"/>
      <w:adjustRightInd w:val="0"/>
      <w:spacing w:line="482" w:lineRule="exact"/>
      <w:ind w:firstLine="727"/>
      <w:jc w:val="both"/>
    </w:pPr>
    <w:rPr>
      <w:sz w:val="24"/>
      <w:szCs w:val="24"/>
    </w:rPr>
  </w:style>
  <w:style w:type="paragraph" w:customStyle="1" w:styleId="Style16">
    <w:name w:val="Style16"/>
    <w:basedOn w:val="a"/>
    <w:rsid w:val="000E50D9"/>
    <w:pPr>
      <w:widowControl w:val="0"/>
      <w:autoSpaceDE w:val="0"/>
      <w:autoSpaceDN w:val="0"/>
      <w:adjustRightInd w:val="0"/>
      <w:spacing w:line="484" w:lineRule="exact"/>
      <w:ind w:firstLine="745"/>
      <w:jc w:val="both"/>
    </w:pPr>
    <w:rPr>
      <w:sz w:val="24"/>
      <w:szCs w:val="24"/>
    </w:rPr>
  </w:style>
  <w:style w:type="paragraph" w:customStyle="1" w:styleId="Style20">
    <w:name w:val="Style20"/>
    <w:basedOn w:val="a"/>
    <w:rsid w:val="000E50D9"/>
    <w:pPr>
      <w:widowControl w:val="0"/>
      <w:autoSpaceDE w:val="0"/>
      <w:autoSpaceDN w:val="0"/>
      <w:adjustRightInd w:val="0"/>
      <w:spacing w:line="484" w:lineRule="exact"/>
      <w:ind w:firstLine="594"/>
      <w:jc w:val="both"/>
    </w:pPr>
    <w:rPr>
      <w:sz w:val="24"/>
      <w:szCs w:val="24"/>
    </w:rPr>
  </w:style>
  <w:style w:type="paragraph" w:customStyle="1" w:styleId="Style22">
    <w:name w:val="Style22"/>
    <w:basedOn w:val="a"/>
    <w:rsid w:val="000E50D9"/>
    <w:pPr>
      <w:widowControl w:val="0"/>
      <w:autoSpaceDE w:val="0"/>
      <w:autoSpaceDN w:val="0"/>
      <w:adjustRightInd w:val="0"/>
      <w:spacing w:line="485" w:lineRule="exact"/>
      <w:ind w:firstLine="752"/>
      <w:jc w:val="both"/>
    </w:pPr>
    <w:rPr>
      <w:sz w:val="24"/>
      <w:szCs w:val="24"/>
    </w:rPr>
  </w:style>
  <w:style w:type="paragraph" w:customStyle="1" w:styleId="Style23">
    <w:name w:val="Style23"/>
    <w:basedOn w:val="a"/>
    <w:rsid w:val="000E50D9"/>
    <w:pPr>
      <w:widowControl w:val="0"/>
      <w:autoSpaceDE w:val="0"/>
      <w:autoSpaceDN w:val="0"/>
      <w:adjustRightInd w:val="0"/>
      <w:spacing w:line="483" w:lineRule="exact"/>
      <w:ind w:firstLine="745"/>
      <w:jc w:val="both"/>
    </w:pPr>
    <w:rPr>
      <w:sz w:val="24"/>
      <w:szCs w:val="24"/>
    </w:rPr>
  </w:style>
  <w:style w:type="paragraph" w:styleId="ab">
    <w:name w:val="header"/>
    <w:basedOn w:val="a"/>
    <w:link w:val="ac"/>
    <w:uiPriority w:val="99"/>
    <w:unhideWhenUsed/>
    <w:rsid w:val="00451A50"/>
    <w:pPr>
      <w:tabs>
        <w:tab w:val="center" w:pos="4677"/>
        <w:tab w:val="right" w:pos="9355"/>
      </w:tabs>
    </w:pPr>
  </w:style>
  <w:style w:type="character" w:customStyle="1" w:styleId="ac">
    <w:name w:val="Верхний колонтитул Знак"/>
    <w:basedOn w:val="a0"/>
    <w:link w:val="ab"/>
    <w:uiPriority w:val="99"/>
    <w:rsid w:val="00451A50"/>
  </w:style>
  <w:style w:type="paragraph" w:styleId="ad">
    <w:name w:val="footer"/>
    <w:basedOn w:val="a"/>
    <w:link w:val="ae"/>
    <w:uiPriority w:val="99"/>
    <w:unhideWhenUsed/>
    <w:rsid w:val="00451A50"/>
    <w:pPr>
      <w:tabs>
        <w:tab w:val="center" w:pos="4677"/>
        <w:tab w:val="right" w:pos="9355"/>
      </w:tabs>
    </w:pPr>
  </w:style>
  <w:style w:type="character" w:customStyle="1" w:styleId="ae">
    <w:name w:val="Нижний колонтитул Знак"/>
    <w:basedOn w:val="a0"/>
    <w:link w:val="ad"/>
    <w:uiPriority w:val="99"/>
    <w:rsid w:val="00451A50"/>
  </w:style>
  <w:style w:type="paragraph" w:styleId="af">
    <w:name w:val="List Paragraph"/>
    <w:basedOn w:val="a"/>
    <w:uiPriority w:val="34"/>
    <w:qFormat/>
    <w:rsid w:val="006F3F36"/>
    <w:pPr>
      <w:ind w:left="720"/>
      <w:contextualSpacing/>
    </w:pPr>
  </w:style>
  <w:style w:type="paragraph" w:styleId="af0">
    <w:name w:val="Balloon Text"/>
    <w:basedOn w:val="a"/>
    <w:link w:val="af1"/>
    <w:uiPriority w:val="99"/>
    <w:semiHidden/>
    <w:unhideWhenUsed/>
    <w:rsid w:val="00A966AA"/>
    <w:rPr>
      <w:rFonts w:ascii="Tahoma" w:hAnsi="Tahoma" w:cs="Tahoma"/>
      <w:sz w:val="16"/>
      <w:szCs w:val="16"/>
    </w:rPr>
  </w:style>
  <w:style w:type="character" w:customStyle="1" w:styleId="af1">
    <w:name w:val="Текст выноски Знак"/>
    <w:basedOn w:val="a0"/>
    <w:link w:val="af0"/>
    <w:uiPriority w:val="99"/>
    <w:semiHidden/>
    <w:rsid w:val="00A96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D2479-29CB-41BD-AC73-ABB52D567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3288</Words>
  <Characters>18747</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46</cp:revision>
  <cp:lastPrinted>2024-06-26T11:08:00Z</cp:lastPrinted>
  <dcterms:created xsi:type="dcterms:W3CDTF">2021-06-30T06:59:00Z</dcterms:created>
  <dcterms:modified xsi:type="dcterms:W3CDTF">2024-07-25T11:38:00Z</dcterms:modified>
</cp:coreProperties>
</file>